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2CF36" w14:textId="639EB179" w:rsidR="004E0CB8" w:rsidRPr="004E0CB8" w:rsidRDefault="004E0CB8" w:rsidP="004E0CB8">
      <w:pPr>
        <w:pStyle w:val="Sinespaciad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E0CB8">
        <w:rPr>
          <w:rFonts w:ascii="Times New Roman" w:hAnsi="Times New Roman" w:cs="Times New Roman"/>
          <w:b/>
          <w:bCs/>
          <w:sz w:val="24"/>
          <w:szCs w:val="24"/>
        </w:rPr>
        <w:t>LO QUE SE APRENDE EN UN CURSO DE ALEMÁN B1 SEGÚN HABILIDADES</w:t>
      </w:r>
    </w:p>
    <w:p w14:paraId="03249009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5C7A449" w14:textId="36F67FC7" w:rsidR="004E0CB8" w:rsidRPr="004E0CB8" w:rsidRDefault="004E0CB8" w:rsidP="004E0CB8">
      <w:pPr>
        <w:pStyle w:val="Sinespaciado"/>
        <w:numPr>
          <w:ilvl w:val="0"/>
          <w:numId w:val="8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E0CB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Aprendizaje alemán B1 por habilidades </w:t>
      </w:r>
    </w:p>
    <w:p w14:paraId="1C201C33" w14:textId="77777777" w:rsid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38391DAF" w14:textId="28B3FDE6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Pr="004E0CB8">
        <w:rPr>
          <w:rFonts w:ascii="Times New Roman" w:hAnsi="Times New Roman" w:cs="Times New Roman"/>
          <w:sz w:val="24"/>
          <w:szCs w:val="24"/>
        </w:rPr>
        <w:t>l nivel B1 corresponde al nivel intermedio. En este nivel, el estudiante deja de depender exclusivamente de frases memorizadas y comienza a usar el alemán de forma más autónoma, especialmente en contextos cotidianos, académicos o laborales sencillos.</w:t>
      </w:r>
    </w:p>
    <w:p w14:paraId="71429453" w14:textId="77777777" w:rsid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02349646" w14:textId="29B07343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E0CB8">
        <w:rPr>
          <w:rFonts w:ascii="Times New Roman" w:hAnsi="Times New Roman" w:cs="Times New Roman"/>
          <w:b/>
          <w:bCs/>
          <w:i/>
          <w:iCs/>
          <w:sz w:val="24"/>
          <w:szCs w:val="24"/>
        </w:rPr>
        <w:t>Comprensión auditiva (Escucha)</w:t>
      </w:r>
    </w:p>
    <w:p w14:paraId="36FBC16A" w14:textId="77777777" w:rsid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3675B92C" w14:textId="22411CD4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En el nivel B1, el estudiante aprende a comprender los puntos principales de conversaciones claras en lengua estándar sobre temas conocidos. Puede:</w:t>
      </w:r>
    </w:p>
    <w:p w14:paraId="5D4D9A3C" w14:textId="7684D067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Entender conversaciones cotidianas entre hablantes nativos cuando el ritmo es moderado</w:t>
      </w:r>
    </w:p>
    <w:p w14:paraId="0522EB0F" w14:textId="6C62FCD0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Comprender la información esencial de programas de radio, entrevistas o podcasts sencillos</w:t>
      </w:r>
    </w:p>
    <w:p w14:paraId="27A04A36" w14:textId="397D3829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Seguir instrucciones, explicaciones y relatos breves</w:t>
      </w:r>
    </w:p>
    <w:p w14:paraId="4B4BB017" w14:textId="1A8666D5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Identificar opiniones, acuerdos y desacuerdos básicos</w:t>
      </w:r>
    </w:p>
    <w:p w14:paraId="31AF3E38" w14:textId="7F7C9C80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Captar la idea general y detalles relevantes de narraciones sobre experiencias personales</w:t>
      </w:r>
    </w:p>
    <w:p w14:paraId="36649785" w14:textId="77777777" w:rsid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2AF2B859" w14:textId="6A8CCB6A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E0CB8">
        <w:rPr>
          <w:rFonts w:ascii="Times New Roman" w:hAnsi="Times New Roman" w:cs="Times New Roman"/>
          <w:b/>
          <w:bCs/>
          <w:i/>
          <w:iCs/>
          <w:sz w:val="24"/>
          <w:szCs w:val="24"/>
        </w:rPr>
        <w:t>Expresión escrita (Escritura)</w:t>
      </w:r>
    </w:p>
    <w:p w14:paraId="759CA1A4" w14:textId="77777777" w:rsid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3C96E52E" w14:textId="4C15A660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 xml:space="preserve">El estudiante desarrolla la capacidad de escribir textos </w:t>
      </w:r>
      <w:proofErr w:type="gramStart"/>
      <w:r w:rsidRPr="004E0CB8">
        <w:rPr>
          <w:rFonts w:ascii="Times New Roman" w:hAnsi="Times New Roman" w:cs="Times New Roman"/>
          <w:sz w:val="24"/>
          <w:szCs w:val="24"/>
        </w:rPr>
        <w:t>sencillos</w:t>
      </w:r>
      <w:proofErr w:type="gramEnd"/>
      <w:r w:rsidRPr="004E0CB8">
        <w:rPr>
          <w:rFonts w:ascii="Times New Roman" w:hAnsi="Times New Roman" w:cs="Times New Roman"/>
          <w:sz w:val="24"/>
          <w:szCs w:val="24"/>
        </w:rPr>
        <w:t xml:space="preserve"> pero bien estructurados sobre temas conocidos. Al finalizar el nivel B1 puede:</w:t>
      </w:r>
    </w:p>
    <w:p w14:paraId="03E2EE0E" w14:textId="17088B66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Redactar textos narrativos y descriptivos (experiencias, viajes, eventos)</w:t>
      </w:r>
    </w:p>
    <w:p w14:paraId="33D3487B" w14:textId="42D7EB94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Escribir correos formales e informales con un propósito claro</w:t>
      </w:r>
    </w:p>
    <w:p w14:paraId="4B9075C4" w14:textId="05512B21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Expresar opiniones personales y justificarlas brevemente</w:t>
      </w:r>
    </w:p>
    <w:p w14:paraId="0002CD4E" w14:textId="67F93180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Relatar hechos pasados y planes futuros</w:t>
      </w:r>
    </w:p>
    <w:p w14:paraId="068AC86F" w14:textId="75DDAD2A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Usar conectores básicos y algunos complejos para dar coherencia al texto (</w:t>
      </w:r>
      <w:proofErr w:type="spellStart"/>
      <w:r w:rsidRPr="004E0CB8">
        <w:rPr>
          <w:rFonts w:ascii="Times New Roman" w:hAnsi="Times New Roman" w:cs="Times New Roman"/>
          <w:i/>
          <w:iCs/>
          <w:sz w:val="24"/>
          <w:szCs w:val="24"/>
        </w:rPr>
        <w:t>deshalb</w:t>
      </w:r>
      <w:proofErr w:type="spellEnd"/>
      <w:r w:rsidRPr="004E0CB8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4E0CB8">
        <w:rPr>
          <w:rFonts w:ascii="Times New Roman" w:hAnsi="Times New Roman" w:cs="Times New Roman"/>
          <w:i/>
          <w:iCs/>
          <w:sz w:val="24"/>
          <w:szCs w:val="24"/>
        </w:rPr>
        <w:t>obwohl</w:t>
      </w:r>
      <w:proofErr w:type="spellEnd"/>
      <w:r w:rsidRPr="004E0CB8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4E0CB8">
        <w:rPr>
          <w:rFonts w:ascii="Times New Roman" w:hAnsi="Times New Roman" w:cs="Times New Roman"/>
          <w:i/>
          <w:iCs/>
          <w:sz w:val="24"/>
          <w:szCs w:val="24"/>
        </w:rPr>
        <w:t>dann</w:t>
      </w:r>
      <w:proofErr w:type="spellEnd"/>
      <w:r w:rsidRPr="004E0CB8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4E0CB8">
        <w:rPr>
          <w:rFonts w:ascii="Times New Roman" w:hAnsi="Times New Roman" w:cs="Times New Roman"/>
          <w:i/>
          <w:iCs/>
          <w:sz w:val="24"/>
          <w:szCs w:val="24"/>
        </w:rPr>
        <w:t>zuerst</w:t>
      </w:r>
      <w:proofErr w:type="spellEnd"/>
      <w:r w:rsidRPr="004E0CB8">
        <w:rPr>
          <w:rFonts w:ascii="Times New Roman" w:hAnsi="Times New Roman" w:cs="Times New Roman"/>
          <w:sz w:val="24"/>
          <w:szCs w:val="24"/>
        </w:rPr>
        <w:t>)</w:t>
      </w:r>
    </w:p>
    <w:p w14:paraId="10D864EE" w14:textId="77777777" w:rsid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15380C6A" w14:textId="54490883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E0CB8">
        <w:rPr>
          <w:rFonts w:ascii="Times New Roman" w:hAnsi="Times New Roman" w:cs="Times New Roman"/>
          <w:b/>
          <w:bCs/>
          <w:i/>
          <w:iCs/>
          <w:sz w:val="24"/>
          <w:szCs w:val="24"/>
        </w:rPr>
        <w:t>Expresión oral (Habla)</w:t>
      </w:r>
    </w:p>
    <w:p w14:paraId="43B51A0E" w14:textId="77777777" w:rsid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224107C3" w14:textId="58A4C20C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En la expresión oral, el estudiante aprende a comunicarse con mayor fluidez y seguridad. Es capaz de:</w:t>
      </w:r>
    </w:p>
    <w:p w14:paraId="33D388A0" w14:textId="097603F9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Participar en conversaciones sobre temas conocidos sin preparación previa</w:t>
      </w:r>
    </w:p>
    <w:p w14:paraId="552D3239" w14:textId="6486108F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Describir experiencias, sueños, objetivos y planes</w:t>
      </w:r>
    </w:p>
    <w:p w14:paraId="41EC9537" w14:textId="2FB6D699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Explicar y justificar brevemente opiniones y decisiones</w:t>
      </w:r>
    </w:p>
    <w:p w14:paraId="2C253706" w14:textId="6A10F827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Contar historias o acontecimientos de manera comprensible</w:t>
      </w:r>
    </w:p>
    <w:p w14:paraId="2ABCA511" w14:textId="79E510E8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Manejar situaciones habituales de viaje y vida cotidiana con autonomía</w:t>
      </w:r>
    </w:p>
    <w:p w14:paraId="537D7354" w14:textId="77777777" w:rsid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22154662" w14:textId="63C68F89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E0CB8">
        <w:rPr>
          <w:rFonts w:ascii="Times New Roman" w:hAnsi="Times New Roman" w:cs="Times New Roman"/>
          <w:b/>
          <w:bCs/>
          <w:i/>
          <w:iCs/>
          <w:sz w:val="24"/>
          <w:szCs w:val="24"/>
        </w:rPr>
        <w:t>Comprensión lectora (Lectura)</w:t>
      </w:r>
    </w:p>
    <w:p w14:paraId="33DCBE88" w14:textId="77777777" w:rsid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2539E2D6" w14:textId="0EBE4153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El estudiante aprende a comprender textos claros y relativamente extensos escritos en lenguaje estándar. Puede:</w:t>
      </w:r>
    </w:p>
    <w:p w14:paraId="38BFFF4A" w14:textId="44550111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Entender artículos informativos sencillos y textos periodísticos básicos</w:t>
      </w:r>
    </w:p>
    <w:p w14:paraId="38B181AA" w14:textId="0244A3A6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lastRenderedPageBreak/>
        <w:t>Leer textos narrativos y descriptivos sobre temas conocidos</w:t>
      </w:r>
    </w:p>
    <w:p w14:paraId="0CC8310D" w14:textId="3FE8B4FB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Comprender instrucciones, normas y reglamentos simples</w:t>
      </w:r>
    </w:p>
    <w:p w14:paraId="770E6E7A" w14:textId="5F8C5329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Identificar la idea principal, argumentos básicos y detalles relevantes</w:t>
      </w:r>
    </w:p>
    <w:p w14:paraId="7FB12558" w14:textId="07BB8759" w:rsidR="004E0CB8" w:rsidRPr="004E0CB8" w:rsidRDefault="004E0CB8" w:rsidP="004E0CB8">
      <w:pPr>
        <w:pStyle w:val="Sinespaciado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Inferir el significado de palabras a partir del contexto</w:t>
      </w:r>
    </w:p>
    <w:p w14:paraId="49F297E1" w14:textId="0DD3C6E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AB976C4" w14:textId="57BF1B4F" w:rsidR="004E0CB8" w:rsidRPr="004E0CB8" w:rsidRDefault="004E0CB8" w:rsidP="004E0CB8">
      <w:pPr>
        <w:pStyle w:val="Sinespaciado"/>
        <w:numPr>
          <w:ilvl w:val="0"/>
          <w:numId w:val="8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E0CB8">
        <w:rPr>
          <w:rFonts w:ascii="Times New Roman" w:hAnsi="Times New Roman" w:cs="Times New Roman"/>
          <w:b/>
          <w:bCs/>
          <w:i/>
          <w:iCs/>
          <w:sz w:val="24"/>
          <w:szCs w:val="24"/>
        </w:rPr>
        <w:t>Temas y contenidos que se estudian en el nivel B1 de alemán</w:t>
      </w:r>
    </w:p>
    <w:p w14:paraId="421480CB" w14:textId="77777777" w:rsid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380E29DA" w14:textId="481E00E1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Temas comunicativos</w:t>
      </w:r>
    </w:p>
    <w:p w14:paraId="6B447691" w14:textId="77777777" w:rsid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1268525C" w14:textId="279DC969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Experiencias personales y biografía</w:t>
      </w:r>
    </w:p>
    <w:p w14:paraId="472C55CF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Estudios, trabajo y orientación profesional</w:t>
      </w:r>
    </w:p>
    <w:p w14:paraId="0AE4BD7F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Vida cotidiana, hábitos y cambios de vida</w:t>
      </w:r>
    </w:p>
    <w:p w14:paraId="044655B5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Viajes, turismo y experiencias interculturales</w:t>
      </w:r>
    </w:p>
    <w:p w14:paraId="1952A672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Medios de comunicación y tecnología</w:t>
      </w:r>
    </w:p>
    <w:p w14:paraId="12C824E8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Salud, bienestar y estilo de vida</w:t>
      </w:r>
    </w:p>
    <w:p w14:paraId="233C8251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Medio ambiente y sostenibilidad</w:t>
      </w:r>
    </w:p>
    <w:p w14:paraId="63603371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Relaciones personales y sociales</w:t>
      </w:r>
    </w:p>
    <w:p w14:paraId="7CA263F8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Cultura, tradiciones y actualidad en países de habla alemana</w:t>
      </w:r>
    </w:p>
    <w:p w14:paraId="7CE20CD6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Planes, deseos y objetivos futuros</w:t>
      </w:r>
    </w:p>
    <w:p w14:paraId="697541DE" w14:textId="77777777" w:rsid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071375BE" w14:textId="3C858612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Vocabulario</w:t>
      </w:r>
    </w:p>
    <w:p w14:paraId="35D95D1A" w14:textId="77777777" w:rsid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1098A137" w14:textId="526CDFFA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Ampliación del léxico abstracto y temático</w:t>
      </w:r>
    </w:p>
    <w:p w14:paraId="4A6D6E62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Vocabulario para expresar opiniones, emociones y argumentos</w:t>
      </w:r>
    </w:p>
    <w:p w14:paraId="6330704E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Léxico relacionado con trabajo, estudios, viajes y sociedad</w:t>
      </w:r>
    </w:p>
    <w:p w14:paraId="54513DD8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Verbos con preposición</w:t>
      </w:r>
    </w:p>
    <w:p w14:paraId="4BBE7BAF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Expresiones idiomáticas frecuentes de uso cotidiano</w:t>
      </w:r>
    </w:p>
    <w:p w14:paraId="0EFA1FCB" w14:textId="77777777" w:rsid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659BB7D9" w14:textId="6ED57BC5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Gramática esencial</w:t>
      </w:r>
    </w:p>
    <w:p w14:paraId="6C377B08" w14:textId="77777777" w:rsid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21E8E06B" w14:textId="2CA25F8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 xml:space="preserve">Consolidación de tiempos verbales: presente, </w:t>
      </w:r>
      <w:proofErr w:type="spellStart"/>
      <w:r w:rsidRPr="004E0CB8">
        <w:rPr>
          <w:rFonts w:ascii="Times New Roman" w:hAnsi="Times New Roman" w:cs="Times New Roman"/>
          <w:i/>
          <w:iCs/>
          <w:sz w:val="24"/>
          <w:szCs w:val="24"/>
        </w:rPr>
        <w:t>Perfekt</w:t>
      </w:r>
      <w:proofErr w:type="spellEnd"/>
      <w:r w:rsidRPr="004E0CB8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4E0CB8">
        <w:rPr>
          <w:rFonts w:ascii="Times New Roman" w:hAnsi="Times New Roman" w:cs="Times New Roman"/>
          <w:i/>
          <w:iCs/>
          <w:sz w:val="24"/>
          <w:szCs w:val="24"/>
        </w:rPr>
        <w:t>Präteritum</w:t>
      </w:r>
      <w:proofErr w:type="spellEnd"/>
      <w:r w:rsidRPr="004E0CB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4E0CB8">
        <w:rPr>
          <w:rFonts w:ascii="Times New Roman" w:hAnsi="Times New Roman" w:cs="Times New Roman"/>
          <w:i/>
          <w:iCs/>
          <w:sz w:val="24"/>
          <w:szCs w:val="24"/>
        </w:rPr>
        <w:t>sein</w:t>
      </w:r>
      <w:proofErr w:type="spellEnd"/>
      <w:r w:rsidRPr="004E0CB8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4E0CB8">
        <w:rPr>
          <w:rFonts w:ascii="Times New Roman" w:hAnsi="Times New Roman" w:cs="Times New Roman"/>
          <w:i/>
          <w:iCs/>
          <w:sz w:val="24"/>
          <w:szCs w:val="24"/>
        </w:rPr>
        <w:t>haben</w:t>
      </w:r>
      <w:proofErr w:type="spellEnd"/>
    </w:p>
    <w:p w14:paraId="7DF62183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 xml:space="preserve">Futuro con </w:t>
      </w:r>
      <w:proofErr w:type="spellStart"/>
      <w:r w:rsidRPr="004E0CB8">
        <w:rPr>
          <w:rFonts w:ascii="Times New Roman" w:hAnsi="Times New Roman" w:cs="Times New Roman"/>
          <w:i/>
          <w:iCs/>
          <w:sz w:val="24"/>
          <w:szCs w:val="24"/>
        </w:rPr>
        <w:t>werden</w:t>
      </w:r>
      <w:proofErr w:type="spellEnd"/>
    </w:p>
    <w:p w14:paraId="6670AB14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Oraciones subordinadas (causales, concesivas, temporales)</w:t>
      </w:r>
    </w:p>
    <w:p w14:paraId="0B600E49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Uso avanzado de conectores (</w:t>
      </w:r>
      <w:proofErr w:type="spellStart"/>
      <w:r w:rsidRPr="004E0CB8">
        <w:rPr>
          <w:rFonts w:ascii="Times New Roman" w:hAnsi="Times New Roman" w:cs="Times New Roman"/>
          <w:i/>
          <w:iCs/>
          <w:sz w:val="24"/>
          <w:szCs w:val="24"/>
        </w:rPr>
        <w:t>weil</w:t>
      </w:r>
      <w:proofErr w:type="spellEnd"/>
      <w:r w:rsidRPr="004E0CB8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4E0CB8">
        <w:rPr>
          <w:rFonts w:ascii="Times New Roman" w:hAnsi="Times New Roman" w:cs="Times New Roman"/>
          <w:i/>
          <w:iCs/>
          <w:sz w:val="24"/>
          <w:szCs w:val="24"/>
        </w:rPr>
        <w:t>obwohl</w:t>
      </w:r>
      <w:proofErr w:type="spellEnd"/>
      <w:r w:rsidRPr="004E0CB8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4E0CB8">
        <w:rPr>
          <w:rFonts w:ascii="Times New Roman" w:hAnsi="Times New Roman" w:cs="Times New Roman"/>
          <w:i/>
          <w:iCs/>
          <w:sz w:val="24"/>
          <w:szCs w:val="24"/>
        </w:rPr>
        <w:t>während</w:t>
      </w:r>
      <w:proofErr w:type="spellEnd"/>
      <w:r w:rsidRPr="004E0CB8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4E0CB8">
        <w:rPr>
          <w:rFonts w:ascii="Times New Roman" w:hAnsi="Times New Roman" w:cs="Times New Roman"/>
          <w:i/>
          <w:iCs/>
          <w:sz w:val="24"/>
          <w:szCs w:val="24"/>
        </w:rPr>
        <w:t>deshalb</w:t>
      </w:r>
      <w:proofErr w:type="spellEnd"/>
      <w:r w:rsidRPr="004E0CB8">
        <w:rPr>
          <w:rFonts w:ascii="Times New Roman" w:hAnsi="Times New Roman" w:cs="Times New Roman"/>
          <w:sz w:val="24"/>
          <w:szCs w:val="24"/>
        </w:rPr>
        <w:t>)</w:t>
      </w:r>
    </w:p>
    <w:p w14:paraId="7F10CF32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Voz pasiva básica</w:t>
      </w:r>
    </w:p>
    <w:p w14:paraId="42E9B8B6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Comparativos y superlativos en contextos más complejos</w:t>
      </w:r>
    </w:p>
    <w:p w14:paraId="1B5FE839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Pronombres relativos básicos</w:t>
      </w:r>
    </w:p>
    <w:p w14:paraId="495C9ED5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E0CB8">
        <w:rPr>
          <w:rFonts w:ascii="Times New Roman" w:hAnsi="Times New Roman" w:cs="Times New Roman"/>
          <w:sz w:val="24"/>
          <w:szCs w:val="24"/>
        </w:rPr>
        <w:t>Declensión</w:t>
      </w:r>
      <w:proofErr w:type="spellEnd"/>
      <w:r w:rsidRPr="004E0CB8">
        <w:rPr>
          <w:rFonts w:ascii="Times New Roman" w:hAnsi="Times New Roman" w:cs="Times New Roman"/>
          <w:sz w:val="24"/>
          <w:szCs w:val="24"/>
        </w:rPr>
        <w:t xml:space="preserve"> básica del adjetivo</w:t>
      </w:r>
    </w:p>
    <w:p w14:paraId="01464034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Verbos reflexivos y recíprocos</w:t>
      </w:r>
    </w:p>
    <w:p w14:paraId="7F19B0CD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>Orden de la oración en frases complejas</w:t>
      </w:r>
    </w:p>
    <w:p w14:paraId="3C55677D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8EF9816" w14:textId="557E595E" w:rsidR="004E0CB8" w:rsidRPr="004E0CB8" w:rsidRDefault="004E0CB8" w:rsidP="004E0CB8">
      <w:pPr>
        <w:pStyle w:val="Sinespaciado"/>
        <w:numPr>
          <w:ilvl w:val="0"/>
          <w:numId w:val="8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E0CB8">
        <w:rPr>
          <w:rFonts w:ascii="Times New Roman" w:hAnsi="Times New Roman" w:cs="Times New Roman"/>
          <w:b/>
          <w:bCs/>
          <w:i/>
          <w:iCs/>
          <w:sz w:val="24"/>
          <w:szCs w:val="24"/>
        </w:rPr>
        <w:t>Resultado del nivel B1</w:t>
      </w:r>
    </w:p>
    <w:p w14:paraId="396D3A10" w14:textId="77777777" w:rsid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14:paraId="6AAA3AB0" w14:textId="03AA5AE2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sz w:val="24"/>
          <w:szCs w:val="24"/>
        </w:rPr>
        <w:t xml:space="preserve">Al finalizar el nivel B1, el estudiante puede comprender y producir textos claros, desenvolverse de forma autónoma en la mayoría de situaciones cotidianas y expresar opiniones, experiencias y planes de manera coherente. Este nivel marca el paso decisivo hacia </w:t>
      </w:r>
      <w:r w:rsidRPr="004E0CB8">
        <w:rPr>
          <w:rFonts w:ascii="Times New Roman" w:hAnsi="Times New Roman" w:cs="Times New Roman"/>
          <w:sz w:val="24"/>
          <w:szCs w:val="24"/>
        </w:rPr>
        <w:lastRenderedPageBreak/>
        <w:t>el dominio independiente del alemán y permite el acceso a contextos académicos y laborales básicos en lengua alemana.</w:t>
      </w:r>
    </w:p>
    <w:p w14:paraId="1F9A62B5" w14:textId="77777777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vanish/>
          <w:sz w:val="24"/>
          <w:szCs w:val="24"/>
        </w:rPr>
      </w:pPr>
      <w:r w:rsidRPr="004E0CB8">
        <w:rPr>
          <w:rFonts w:ascii="Times New Roman" w:hAnsi="Times New Roman" w:cs="Times New Roman"/>
          <w:vanish/>
          <w:sz w:val="24"/>
          <w:szCs w:val="24"/>
        </w:rPr>
        <w:t>Principio del formulario</w:t>
      </w:r>
    </w:p>
    <w:p w14:paraId="4C8F89AA" w14:textId="38E62A5B" w:rsidR="004E0CB8" w:rsidRPr="004E0CB8" w:rsidRDefault="004E0CB8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E0CB8">
        <w:rPr>
          <w:rFonts w:ascii="Times New Roman" w:hAnsi="Times New Roman" w:cs="Times New Roman"/>
          <w:vanish/>
          <w:sz w:val="24"/>
          <w:szCs w:val="24"/>
        </w:rPr>
        <w:t>Final del formulario</w:t>
      </w:r>
    </w:p>
    <w:p w14:paraId="1C6DF6A5" w14:textId="77777777" w:rsidR="00E84976" w:rsidRPr="004E0CB8" w:rsidRDefault="00E84976" w:rsidP="004E0CB8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sectPr w:rsidR="00E84976" w:rsidRPr="004E0C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90323E"/>
    <w:multiLevelType w:val="hybridMultilevel"/>
    <w:tmpl w:val="9AD8F4F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2674EF"/>
    <w:multiLevelType w:val="multilevel"/>
    <w:tmpl w:val="963E6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8C7CCB"/>
    <w:multiLevelType w:val="multilevel"/>
    <w:tmpl w:val="83D6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434165"/>
    <w:multiLevelType w:val="multilevel"/>
    <w:tmpl w:val="242AB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040677"/>
    <w:multiLevelType w:val="multilevel"/>
    <w:tmpl w:val="7C601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354DD7"/>
    <w:multiLevelType w:val="multilevel"/>
    <w:tmpl w:val="0DE45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0A7ABE"/>
    <w:multiLevelType w:val="multilevel"/>
    <w:tmpl w:val="57AE4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3B753A"/>
    <w:multiLevelType w:val="hybridMultilevel"/>
    <w:tmpl w:val="DFE841FC"/>
    <w:lvl w:ilvl="0" w:tplc="A3F8C9C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124466"/>
    <w:multiLevelType w:val="multilevel"/>
    <w:tmpl w:val="8A08F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8"/>
  </w:num>
  <w:num w:numId="7">
    <w:abstractNumId w:val="5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CB8"/>
    <w:rsid w:val="004E0CB8"/>
    <w:rsid w:val="00E84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514F2"/>
  <w15:chartTrackingRefBased/>
  <w15:docId w15:val="{CDD6ABC4-0922-4DC8-8D92-F0CB38C8C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E0CB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02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45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59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545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4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50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349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6694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302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957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75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66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324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123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8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615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00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73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608</Words>
  <Characters>3344</Characters>
  <Application>Microsoft Office Word</Application>
  <DocSecurity>0</DocSecurity>
  <Lines>27</Lines>
  <Paragraphs>7</Paragraphs>
  <ScaleCrop>false</ScaleCrop>
  <Company/>
  <LinksUpToDate>false</LinksUpToDate>
  <CharactersWithSpaces>3945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2026-01-15T20:01:00Z</dcterms:created>
  <dcterms:modified xsi:type="dcterms:W3CDTF">2026-01-15T20:07:00Z</dcterms:modified>
</cp:coreProperties>
</file>