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C13478" w14:textId="2E16FFCF" w:rsidR="00FD7BC6" w:rsidRPr="00FD7BC6" w:rsidRDefault="00FD7BC6" w:rsidP="00FD7BC6">
      <w:pPr>
        <w:pStyle w:val="Sinespaciado"/>
        <w:jc w:val="center"/>
        <w:rPr>
          <w:rFonts w:ascii="Times New Roman" w:hAnsi="Times New Roman" w:cs="Times New Roman"/>
          <w:b/>
          <w:bCs/>
          <w:sz w:val="24"/>
          <w:szCs w:val="24"/>
        </w:rPr>
      </w:pPr>
      <w:r>
        <w:rPr>
          <w:rFonts w:ascii="Times New Roman" w:hAnsi="Times New Roman" w:cs="Times New Roman"/>
          <w:b/>
          <w:bCs/>
          <w:sz w:val="24"/>
          <w:szCs w:val="24"/>
        </w:rPr>
        <w:t>DESCRIPCIÓN POR HABILIDADES DE LAS TEMÁTICAS DE UN CURSO DE ALEMÁN A1</w:t>
      </w:r>
    </w:p>
    <w:p w14:paraId="51A815AF" w14:textId="04EBE3A2" w:rsidR="00FD7BC6" w:rsidRPr="00230B2F" w:rsidRDefault="00FD7BC6" w:rsidP="00FD7BC6">
      <w:pPr>
        <w:pStyle w:val="Sinespaciado"/>
        <w:jc w:val="both"/>
        <w:rPr>
          <w:rFonts w:ascii="Times New Roman" w:hAnsi="Times New Roman" w:cs="Times New Roman"/>
          <w:b/>
          <w:bCs/>
          <w:i/>
          <w:iCs/>
          <w:sz w:val="24"/>
          <w:szCs w:val="24"/>
        </w:rPr>
      </w:pPr>
    </w:p>
    <w:p w14:paraId="68886DA7" w14:textId="3D3EA546" w:rsidR="00230B2F" w:rsidRPr="00230B2F" w:rsidRDefault="00230B2F" w:rsidP="00230B2F">
      <w:pPr>
        <w:pStyle w:val="Sinespaciado"/>
        <w:numPr>
          <w:ilvl w:val="0"/>
          <w:numId w:val="9"/>
        </w:numPr>
        <w:jc w:val="both"/>
        <w:rPr>
          <w:rFonts w:ascii="Times New Roman" w:hAnsi="Times New Roman" w:cs="Times New Roman"/>
          <w:b/>
          <w:bCs/>
          <w:i/>
          <w:iCs/>
          <w:sz w:val="24"/>
          <w:szCs w:val="24"/>
        </w:rPr>
      </w:pPr>
      <w:r w:rsidRPr="00230B2F">
        <w:rPr>
          <w:rFonts w:ascii="Times New Roman" w:hAnsi="Times New Roman" w:cs="Times New Roman"/>
          <w:b/>
          <w:bCs/>
          <w:i/>
          <w:iCs/>
          <w:sz w:val="24"/>
          <w:szCs w:val="24"/>
        </w:rPr>
        <w:t>Habilidades básicas</w:t>
      </w:r>
    </w:p>
    <w:p w14:paraId="2C1F3085" w14:textId="77777777" w:rsidR="00230B2F" w:rsidRDefault="00230B2F" w:rsidP="00FD7BC6">
      <w:pPr>
        <w:pStyle w:val="Sinespaciado"/>
        <w:jc w:val="both"/>
        <w:rPr>
          <w:rFonts w:ascii="Times New Roman" w:hAnsi="Times New Roman" w:cs="Times New Roman"/>
          <w:sz w:val="24"/>
          <w:szCs w:val="24"/>
        </w:rPr>
      </w:pPr>
    </w:p>
    <w:p w14:paraId="5406917F" w14:textId="36927855" w:rsidR="00FD7BC6" w:rsidRPr="00FD7BC6" w:rsidRDefault="00FD7BC6" w:rsidP="00FD7BC6">
      <w:pPr>
        <w:pStyle w:val="Sinespaciado"/>
        <w:jc w:val="both"/>
        <w:rPr>
          <w:rFonts w:ascii="Times New Roman" w:hAnsi="Times New Roman" w:cs="Times New Roman"/>
          <w:sz w:val="24"/>
          <w:szCs w:val="24"/>
        </w:rPr>
      </w:pPr>
      <w:r w:rsidRPr="00FD7BC6">
        <w:rPr>
          <w:rFonts w:ascii="Times New Roman" w:hAnsi="Times New Roman" w:cs="Times New Roman"/>
          <w:sz w:val="24"/>
          <w:szCs w:val="24"/>
        </w:rPr>
        <w:t>El nivel A1 corresponde al nivel inicial del alemán según el Marco Común Europeo de Referencia para las Lenguas (MCER). El estudiante adquiere las herramientas básicas para comunicarse en situaciones cotidianas muy simples.</w:t>
      </w:r>
    </w:p>
    <w:p w14:paraId="25F8C867" w14:textId="77777777" w:rsidR="00FD7BC6" w:rsidRDefault="00FD7BC6" w:rsidP="00FD7BC6">
      <w:pPr>
        <w:pStyle w:val="Sinespaciado"/>
        <w:jc w:val="both"/>
        <w:rPr>
          <w:rFonts w:ascii="Times New Roman" w:hAnsi="Times New Roman" w:cs="Times New Roman"/>
          <w:sz w:val="24"/>
          <w:szCs w:val="24"/>
        </w:rPr>
      </w:pPr>
    </w:p>
    <w:p w14:paraId="1B088DEE" w14:textId="542CECC3" w:rsidR="00FD7BC6" w:rsidRDefault="00FD7BC6" w:rsidP="00FD7BC6">
      <w:pPr>
        <w:pStyle w:val="Sinespaciado"/>
        <w:jc w:val="both"/>
        <w:rPr>
          <w:rFonts w:ascii="Times New Roman" w:hAnsi="Times New Roman" w:cs="Times New Roman"/>
          <w:b/>
          <w:bCs/>
          <w:i/>
          <w:iCs/>
          <w:sz w:val="24"/>
          <w:szCs w:val="24"/>
        </w:rPr>
      </w:pPr>
      <w:r w:rsidRPr="00FD7BC6">
        <w:rPr>
          <w:rFonts w:ascii="Times New Roman" w:hAnsi="Times New Roman" w:cs="Times New Roman"/>
          <w:b/>
          <w:bCs/>
          <w:i/>
          <w:iCs/>
          <w:sz w:val="24"/>
          <w:szCs w:val="24"/>
        </w:rPr>
        <w:t>Comprensión auditiva (Escucha)</w:t>
      </w:r>
    </w:p>
    <w:p w14:paraId="5A83CA68" w14:textId="77777777" w:rsidR="00FD7BC6" w:rsidRPr="00FD7BC6" w:rsidRDefault="00FD7BC6" w:rsidP="00FD7BC6">
      <w:pPr>
        <w:pStyle w:val="Sinespaciado"/>
        <w:jc w:val="both"/>
        <w:rPr>
          <w:rFonts w:ascii="Times New Roman" w:hAnsi="Times New Roman" w:cs="Times New Roman"/>
          <w:b/>
          <w:bCs/>
          <w:i/>
          <w:iCs/>
          <w:sz w:val="24"/>
          <w:szCs w:val="24"/>
        </w:rPr>
      </w:pPr>
    </w:p>
    <w:p w14:paraId="3239A04E" w14:textId="77777777" w:rsidR="00FD7BC6" w:rsidRPr="00FD7BC6" w:rsidRDefault="00FD7BC6" w:rsidP="00FD7BC6">
      <w:pPr>
        <w:pStyle w:val="Sinespaciado"/>
        <w:jc w:val="both"/>
        <w:rPr>
          <w:rFonts w:ascii="Times New Roman" w:hAnsi="Times New Roman" w:cs="Times New Roman"/>
          <w:sz w:val="24"/>
          <w:szCs w:val="24"/>
        </w:rPr>
      </w:pPr>
      <w:r w:rsidRPr="00FD7BC6">
        <w:rPr>
          <w:rFonts w:ascii="Times New Roman" w:hAnsi="Times New Roman" w:cs="Times New Roman"/>
          <w:sz w:val="24"/>
          <w:szCs w:val="24"/>
        </w:rPr>
        <w:t>En el nivel A1, el estudiante aprende a comprender palabras, expresiones y frases muy frecuentes cuando el discurso es lento y claro. Puede entender:</w:t>
      </w:r>
    </w:p>
    <w:p w14:paraId="67C796B1" w14:textId="5DE04278" w:rsidR="00FD7BC6" w:rsidRPr="00FD7BC6" w:rsidRDefault="00FD7BC6" w:rsidP="00230B2F">
      <w:pPr>
        <w:pStyle w:val="Sinespaciado"/>
        <w:numPr>
          <w:ilvl w:val="0"/>
          <w:numId w:val="8"/>
        </w:numPr>
        <w:jc w:val="both"/>
        <w:rPr>
          <w:rFonts w:ascii="Times New Roman" w:hAnsi="Times New Roman" w:cs="Times New Roman"/>
          <w:sz w:val="24"/>
          <w:szCs w:val="24"/>
        </w:rPr>
      </w:pPr>
      <w:r w:rsidRPr="00FD7BC6">
        <w:rPr>
          <w:rFonts w:ascii="Times New Roman" w:hAnsi="Times New Roman" w:cs="Times New Roman"/>
          <w:sz w:val="24"/>
          <w:szCs w:val="24"/>
        </w:rPr>
        <w:t>Saludos, despedidas y presentaciones</w:t>
      </w:r>
    </w:p>
    <w:p w14:paraId="6EECF3A4" w14:textId="22AAC2EB" w:rsidR="00FD7BC6" w:rsidRPr="00FD7BC6" w:rsidRDefault="00FD7BC6" w:rsidP="00230B2F">
      <w:pPr>
        <w:pStyle w:val="Sinespaciado"/>
        <w:numPr>
          <w:ilvl w:val="0"/>
          <w:numId w:val="8"/>
        </w:numPr>
        <w:jc w:val="both"/>
        <w:rPr>
          <w:rFonts w:ascii="Times New Roman" w:hAnsi="Times New Roman" w:cs="Times New Roman"/>
          <w:sz w:val="24"/>
          <w:szCs w:val="24"/>
        </w:rPr>
      </w:pPr>
      <w:r w:rsidRPr="00FD7BC6">
        <w:rPr>
          <w:rFonts w:ascii="Times New Roman" w:hAnsi="Times New Roman" w:cs="Times New Roman"/>
          <w:sz w:val="24"/>
          <w:szCs w:val="24"/>
        </w:rPr>
        <w:t>Información personal básica (nombre, edad, nacionalidad, profesión)</w:t>
      </w:r>
    </w:p>
    <w:p w14:paraId="134BD7A3" w14:textId="15F21573" w:rsidR="00FD7BC6" w:rsidRPr="00FD7BC6" w:rsidRDefault="00FD7BC6" w:rsidP="00230B2F">
      <w:pPr>
        <w:pStyle w:val="Sinespaciado"/>
        <w:numPr>
          <w:ilvl w:val="0"/>
          <w:numId w:val="8"/>
        </w:numPr>
        <w:jc w:val="both"/>
        <w:rPr>
          <w:rFonts w:ascii="Times New Roman" w:hAnsi="Times New Roman" w:cs="Times New Roman"/>
          <w:sz w:val="24"/>
          <w:szCs w:val="24"/>
        </w:rPr>
      </w:pPr>
      <w:r w:rsidRPr="00FD7BC6">
        <w:rPr>
          <w:rFonts w:ascii="Times New Roman" w:hAnsi="Times New Roman" w:cs="Times New Roman"/>
          <w:sz w:val="24"/>
          <w:szCs w:val="24"/>
        </w:rPr>
        <w:t>Números, precios, fechas y horarios</w:t>
      </w:r>
    </w:p>
    <w:p w14:paraId="5F9C41D5" w14:textId="00AFA1D0" w:rsidR="00FD7BC6" w:rsidRPr="00FD7BC6" w:rsidRDefault="00FD7BC6" w:rsidP="00230B2F">
      <w:pPr>
        <w:pStyle w:val="Sinespaciado"/>
        <w:numPr>
          <w:ilvl w:val="0"/>
          <w:numId w:val="8"/>
        </w:numPr>
        <w:jc w:val="both"/>
        <w:rPr>
          <w:rFonts w:ascii="Times New Roman" w:hAnsi="Times New Roman" w:cs="Times New Roman"/>
          <w:sz w:val="24"/>
          <w:szCs w:val="24"/>
        </w:rPr>
      </w:pPr>
      <w:r w:rsidRPr="00FD7BC6">
        <w:rPr>
          <w:rFonts w:ascii="Times New Roman" w:hAnsi="Times New Roman" w:cs="Times New Roman"/>
          <w:sz w:val="24"/>
          <w:szCs w:val="24"/>
        </w:rPr>
        <w:t>Indicaciones simples y preguntas cotidianas</w:t>
      </w:r>
    </w:p>
    <w:p w14:paraId="08967C5F" w14:textId="2EBA78B2" w:rsidR="00FD7BC6" w:rsidRPr="00FD7BC6" w:rsidRDefault="00FD7BC6" w:rsidP="00230B2F">
      <w:pPr>
        <w:pStyle w:val="Sinespaciado"/>
        <w:numPr>
          <w:ilvl w:val="0"/>
          <w:numId w:val="8"/>
        </w:numPr>
        <w:jc w:val="both"/>
        <w:rPr>
          <w:rFonts w:ascii="Times New Roman" w:hAnsi="Times New Roman" w:cs="Times New Roman"/>
          <w:sz w:val="24"/>
          <w:szCs w:val="24"/>
        </w:rPr>
      </w:pPr>
      <w:r w:rsidRPr="00FD7BC6">
        <w:rPr>
          <w:rFonts w:ascii="Times New Roman" w:hAnsi="Times New Roman" w:cs="Times New Roman"/>
          <w:sz w:val="24"/>
          <w:szCs w:val="24"/>
        </w:rPr>
        <w:t>Instrucciones básicas y diálogos muy cortos</w:t>
      </w:r>
    </w:p>
    <w:p w14:paraId="38F2D173" w14:textId="77777777" w:rsidR="00230B2F" w:rsidRDefault="00230B2F" w:rsidP="00FD7BC6">
      <w:pPr>
        <w:pStyle w:val="Sinespaciado"/>
        <w:jc w:val="both"/>
        <w:rPr>
          <w:rFonts w:ascii="Times New Roman" w:hAnsi="Times New Roman" w:cs="Times New Roman"/>
          <w:sz w:val="24"/>
          <w:szCs w:val="24"/>
        </w:rPr>
      </w:pPr>
    </w:p>
    <w:p w14:paraId="102E02E2" w14:textId="565A0550" w:rsidR="00FD7BC6" w:rsidRDefault="00FD7BC6" w:rsidP="00FD7BC6">
      <w:pPr>
        <w:pStyle w:val="Sinespaciado"/>
        <w:jc w:val="both"/>
        <w:rPr>
          <w:rFonts w:ascii="Times New Roman" w:hAnsi="Times New Roman" w:cs="Times New Roman"/>
          <w:b/>
          <w:bCs/>
          <w:i/>
          <w:iCs/>
          <w:sz w:val="24"/>
          <w:szCs w:val="24"/>
        </w:rPr>
      </w:pPr>
      <w:r w:rsidRPr="00230B2F">
        <w:rPr>
          <w:rFonts w:ascii="Times New Roman" w:hAnsi="Times New Roman" w:cs="Times New Roman"/>
          <w:b/>
          <w:bCs/>
          <w:i/>
          <w:iCs/>
          <w:sz w:val="24"/>
          <w:szCs w:val="24"/>
        </w:rPr>
        <w:t>Expresión escrita (Escritura)</w:t>
      </w:r>
    </w:p>
    <w:p w14:paraId="568AB46A" w14:textId="77777777" w:rsidR="00230B2F" w:rsidRPr="00230B2F" w:rsidRDefault="00230B2F" w:rsidP="00FD7BC6">
      <w:pPr>
        <w:pStyle w:val="Sinespaciado"/>
        <w:jc w:val="both"/>
        <w:rPr>
          <w:rFonts w:ascii="Times New Roman" w:hAnsi="Times New Roman" w:cs="Times New Roman"/>
          <w:b/>
          <w:bCs/>
          <w:i/>
          <w:iCs/>
          <w:sz w:val="24"/>
          <w:szCs w:val="24"/>
        </w:rPr>
      </w:pPr>
    </w:p>
    <w:p w14:paraId="50315EAF" w14:textId="77777777" w:rsidR="00FD7BC6" w:rsidRPr="00FD7BC6" w:rsidRDefault="00FD7BC6" w:rsidP="00FD7BC6">
      <w:pPr>
        <w:pStyle w:val="Sinespaciado"/>
        <w:jc w:val="both"/>
        <w:rPr>
          <w:rFonts w:ascii="Times New Roman" w:hAnsi="Times New Roman" w:cs="Times New Roman"/>
          <w:sz w:val="24"/>
          <w:szCs w:val="24"/>
        </w:rPr>
      </w:pPr>
      <w:r w:rsidRPr="00FD7BC6">
        <w:rPr>
          <w:rFonts w:ascii="Times New Roman" w:hAnsi="Times New Roman" w:cs="Times New Roman"/>
          <w:sz w:val="24"/>
          <w:szCs w:val="24"/>
        </w:rPr>
        <w:t>El estudiante desarrolla la capacidad de escribir textos muy breves y sencillos, utilizando estructuras gramaticales elementales. Al finalizar el nivel puede:</w:t>
      </w:r>
    </w:p>
    <w:p w14:paraId="110A3D76" w14:textId="383C4CFA" w:rsidR="00FD7BC6" w:rsidRPr="00FD7BC6" w:rsidRDefault="00FD7BC6" w:rsidP="00230B2F">
      <w:pPr>
        <w:pStyle w:val="Sinespaciado"/>
        <w:numPr>
          <w:ilvl w:val="0"/>
          <w:numId w:val="8"/>
        </w:numPr>
        <w:jc w:val="both"/>
        <w:rPr>
          <w:rFonts w:ascii="Times New Roman" w:hAnsi="Times New Roman" w:cs="Times New Roman"/>
          <w:sz w:val="24"/>
          <w:szCs w:val="24"/>
        </w:rPr>
      </w:pPr>
      <w:r w:rsidRPr="00FD7BC6">
        <w:rPr>
          <w:rFonts w:ascii="Times New Roman" w:hAnsi="Times New Roman" w:cs="Times New Roman"/>
          <w:sz w:val="24"/>
          <w:szCs w:val="24"/>
        </w:rPr>
        <w:t>Completar formularios con datos personales</w:t>
      </w:r>
    </w:p>
    <w:p w14:paraId="50E4A232" w14:textId="615577AC" w:rsidR="00FD7BC6" w:rsidRPr="00FD7BC6" w:rsidRDefault="00FD7BC6" w:rsidP="00230B2F">
      <w:pPr>
        <w:pStyle w:val="Sinespaciado"/>
        <w:numPr>
          <w:ilvl w:val="0"/>
          <w:numId w:val="8"/>
        </w:numPr>
        <w:jc w:val="both"/>
        <w:rPr>
          <w:rFonts w:ascii="Times New Roman" w:hAnsi="Times New Roman" w:cs="Times New Roman"/>
          <w:sz w:val="24"/>
          <w:szCs w:val="24"/>
        </w:rPr>
      </w:pPr>
      <w:r w:rsidRPr="00FD7BC6">
        <w:rPr>
          <w:rFonts w:ascii="Times New Roman" w:hAnsi="Times New Roman" w:cs="Times New Roman"/>
          <w:sz w:val="24"/>
          <w:szCs w:val="24"/>
        </w:rPr>
        <w:t>Escribir frases simples y mensajes cortos</w:t>
      </w:r>
    </w:p>
    <w:p w14:paraId="6E2F3932" w14:textId="3E5F2C11" w:rsidR="00FD7BC6" w:rsidRPr="00FD7BC6" w:rsidRDefault="00FD7BC6" w:rsidP="00230B2F">
      <w:pPr>
        <w:pStyle w:val="Sinespaciado"/>
        <w:numPr>
          <w:ilvl w:val="0"/>
          <w:numId w:val="8"/>
        </w:numPr>
        <w:jc w:val="both"/>
        <w:rPr>
          <w:rFonts w:ascii="Times New Roman" w:hAnsi="Times New Roman" w:cs="Times New Roman"/>
          <w:sz w:val="24"/>
          <w:szCs w:val="24"/>
        </w:rPr>
      </w:pPr>
      <w:r w:rsidRPr="00FD7BC6">
        <w:rPr>
          <w:rFonts w:ascii="Times New Roman" w:hAnsi="Times New Roman" w:cs="Times New Roman"/>
          <w:sz w:val="24"/>
          <w:szCs w:val="24"/>
        </w:rPr>
        <w:t>Redactar correos electrónicos o notas breves</w:t>
      </w:r>
    </w:p>
    <w:p w14:paraId="24B2159F" w14:textId="06987D0B" w:rsidR="00FD7BC6" w:rsidRPr="00FD7BC6" w:rsidRDefault="00FD7BC6" w:rsidP="00230B2F">
      <w:pPr>
        <w:pStyle w:val="Sinespaciado"/>
        <w:numPr>
          <w:ilvl w:val="0"/>
          <w:numId w:val="8"/>
        </w:numPr>
        <w:jc w:val="both"/>
        <w:rPr>
          <w:rFonts w:ascii="Times New Roman" w:hAnsi="Times New Roman" w:cs="Times New Roman"/>
          <w:sz w:val="24"/>
          <w:szCs w:val="24"/>
        </w:rPr>
      </w:pPr>
      <w:r w:rsidRPr="00FD7BC6">
        <w:rPr>
          <w:rFonts w:ascii="Times New Roman" w:hAnsi="Times New Roman" w:cs="Times New Roman"/>
          <w:sz w:val="24"/>
          <w:szCs w:val="24"/>
        </w:rPr>
        <w:t>Formular preguntas y respuestas básicas</w:t>
      </w:r>
    </w:p>
    <w:p w14:paraId="5EF44250" w14:textId="25CA28FD" w:rsidR="00FD7BC6" w:rsidRPr="00FD7BC6" w:rsidRDefault="00FD7BC6" w:rsidP="00230B2F">
      <w:pPr>
        <w:pStyle w:val="Sinespaciado"/>
        <w:numPr>
          <w:ilvl w:val="0"/>
          <w:numId w:val="8"/>
        </w:numPr>
        <w:jc w:val="both"/>
        <w:rPr>
          <w:rFonts w:ascii="Times New Roman" w:hAnsi="Times New Roman" w:cs="Times New Roman"/>
          <w:sz w:val="24"/>
          <w:szCs w:val="24"/>
        </w:rPr>
      </w:pPr>
      <w:r w:rsidRPr="00FD7BC6">
        <w:rPr>
          <w:rFonts w:ascii="Times New Roman" w:hAnsi="Times New Roman" w:cs="Times New Roman"/>
          <w:sz w:val="24"/>
          <w:szCs w:val="24"/>
        </w:rPr>
        <w:t>Describir de forma elemental personas, lugares y rutinas diarias</w:t>
      </w:r>
    </w:p>
    <w:p w14:paraId="1688CB69" w14:textId="77777777" w:rsidR="00230B2F" w:rsidRDefault="00230B2F" w:rsidP="00230B2F">
      <w:pPr>
        <w:pStyle w:val="Sinespaciado"/>
        <w:jc w:val="both"/>
        <w:rPr>
          <w:rFonts w:ascii="Times New Roman" w:hAnsi="Times New Roman" w:cs="Times New Roman"/>
          <w:sz w:val="24"/>
          <w:szCs w:val="24"/>
        </w:rPr>
      </w:pPr>
    </w:p>
    <w:p w14:paraId="5BA0D0D3" w14:textId="7EC995E7" w:rsidR="00FD7BC6" w:rsidRPr="00230B2F" w:rsidRDefault="00FD7BC6" w:rsidP="00230B2F">
      <w:pPr>
        <w:pStyle w:val="Sinespaciado"/>
        <w:jc w:val="both"/>
        <w:rPr>
          <w:rFonts w:ascii="Times New Roman" w:hAnsi="Times New Roman" w:cs="Times New Roman"/>
          <w:b/>
          <w:bCs/>
          <w:i/>
          <w:iCs/>
          <w:sz w:val="24"/>
          <w:szCs w:val="24"/>
        </w:rPr>
      </w:pPr>
      <w:r w:rsidRPr="00230B2F">
        <w:rPr>
          <w:rFonts w:ascii="Times New Roman" w:hAnsi="Times New Roman" w:cs="Times New Roman"/>
          <w:b/>
          <w:bCs/>
          <w:i/>
          <w:iCs/>
          <w:sz w:val="24"/>
          <w:szCs w:val="24"/>
        </w:rPr>
        <w:t>Expresión oral (Habla)</w:t>
      </w:r>
    </w:p>
    <w:p w14:paraId="548C3527" w14:textId="77777777" w:rsidR="00230B2F" w:rsidRDefault="00230B2F" w:rsidP="00FD7BC6">
      <w:pPr>
        <w:pStyle w:val="Sinespaciado"/>
        <w:jc w:val="both"/>
        <w:rPr>
          <w:rFonts w:ascii="Times New Roman" w:hAnsi="Times New Roman" w:cs="Times New Roman"/>
          <w:sz w:val="24"/>
          <w:szCs w:val="24"/>
        </w:rPr>
      </w:pPr>
    </w:p>
    <w:p w14:paraId="43781FB8" w14:textId="18F044CD" w:rsidR="00FD7BC6" w:rsidRPr="00FD7BC6" w:rsidRDefault="00FD7BC6" w:rsidP="00FD7BC6">
      <w:pPr>
        <w:pStyle w:val="Sinespaciado"/>
        <w:jc w:val="both"/>
        <w:rPr>
          <w:rFonts w:ascii="Times New Roman" w:hAnsi="Times New Roman" w:cs="Times New Roman"/>
          <w:sz w:val="24"/>
          <w:szCs w:val="24"/>
        </w:rPr>
      </w:pPr>
      <w:r w:rsidRPr="00FD7BC6">
        <w:rPr>
          <w:rFonts w:ascii="Times New Roman" w:hAnsi="Times New Roman" w:cs="Times New Roman"/>
          <w:sz w:val="24"/>
          <w:szCs w:val="24"/>
        </w:rPr>
        <w:t>En la expresión oral, el estudiante aprende a comunicarse de manera básica, con frases cortas y apoyo de pausas. Es capaz de:</w:t>
      </w:r>
    </w:p>
    <w:p w14:paraId="7265B35A" w14:textId="2B132F4D" w:rsidR="00FD7BC6" w:rsidRPr="00FD7BC6" w:rsidRDefault="00FD7BC6" w:rsidP="00230B2F">
      <w:pPr>
        <w:pStyle w:val="Sinespaciado"/>
        <w:numPr>
          <w:ilvl w:val="0"/>
          <w:numId w:val="8"/>
        </w:numPr>
        <w:jc w:val="both"/>
        <w:rPr>
          <w:rFonts w:ascii="Times New Roman" w:hAnsi="Times New Roman" w:cs="Times New Roman"/>
          <w:sz w:val="24"/>
          <w:szCs w:val="24"/>
        </w:rPr>
      </w:pPr>
      <w:r w:rsidRPr="00FD7BC6">
        <w:rPr>
          <w:rFonts w:ascii="Times New Roman" w:hAnsi="Times New Roman" w:cs="Times New Roman"/>
          <w:sz w:val="24"/>
          <w:szCs w:val="24"/>
        </w:rPr>
        <w:t>Presentarse y presentar a otras personas</w:t>
      </w:r>
    </w:p>
    <w:p w14:paraId="429E77E9" w14:textId="7805F552" w:rsidR="00FD7BC6" w:rsidRPr="00FD7BC6" w:rsidRDefault="00FD7BC6" w:rsidP="00230B2F">
      <w:pPr>
        <w:pStyle w:val="Sinespaciado"/>
        <w:numPr>
          <w:ilvl w:val="0"/>
          <w:numId w:val="8"/>
        </w:numPr>
        <w:jc w:val="both"/>
        <w:rPr>
          <w:rFonts w:ascii="Times New Roman" w:hAnsi="Times New Roman" w:cs="Times New Roman"/>
          <w:sz w:val="24"/>
          <w:szCs w:val="24"/>
        </w:rPr>
      </w:pPr>
      <w:r w:rsidRPr="00FD7BC6">
        <w:rPr>
          <w:rFonts w:ascii="Times New Roman" w:hAnsi="Times New Roman" w:cs="Times New Roman"/>
          <w:sz w:val="24"/>
          <w:szCs w:val="24"/>
        </w:rPr>
        <w:t>Hacer y responder preguntas sencillas sobre sí mismo y su entorno</w:t>
      </w:r>
    </w:p>
    <w:p w14:paraId="546AF4FE" w14:textId="6EE94AD5" w:rsidR="00FD7BC6" w:rsidRPr="00FD7BC6" w:rsidRDefault="00FD7BC6" w:rsidP="00230B2F">
      <w:pPr>
        <w:pStyle w:val="Sinespaciado"/>
        <w:numPr>
          <w:ilvl w:val="0"/>
          <w:numId w:val="8"/>
        </w:numPr>
        <w:jc w:val="both"/>
        <w:rPr>
          <w:rFonts w:ascii="Times New Roman" w:hAnsi="Times New Roman" w:cs="Times New Roman"/>
          <w:sz w:val="24"/>
          <w:szCs w:val="24"/>
        </w:rPr>
      </w:pPr>
      <w:r w:rsidRPr="00FD7BC6">
        <w:rPr>
          <w:rFonts w:ascii="Times New Roman" w:hAnsi="Times New Roman" w:cs="Times New Roman"/>
          <w:sz w:val="24"/>
          <w:szCs w:val="24"/>
        </w:rPr>
        <w:t>Hablar de necesidades inmediatas (comida, transporte, compras)</w:t>
      </w:r>
    </w:p>
    <w:p w14:paraId="26459BD4" w14:textId="2EC483FB" w:rsidR="00FD7BC6" w:rsidRPr="00FD7BC6" w:rsidRDefault="00FD7BC6" w:rsidP="00230B2F">
      <w:pPr>
        <w:pStyle w:val="Sinespaciado"/>
        <w:numPr>
          <w:ilvl w:val="0"/>
          <w:numId w:val="8"/>
        </w:numPr>
        <w:jc w:val="both"/>
        <w:rPr>
          <w:rFonts w:ascii="Times New Roman" w:hAnsi="Times New Roman" w:cs="Times New Roman"/>
          <w:sz w:val="24"/>
          <w:szCs w:val="24"/>
        </w:rPr>
      </w:pPr>
      <w:r w:rsidRPr="00FD7BC6">
        <w:rPr>
          <w:rFonts w:ascii="Times New Roman" w:hAnsi="Times New Roman" w:cs="Times New Roman"/>
          <w:sz w:val="24"/>
          <w:szCs w:val="24"/>
        </w:rPr>
        <w:t>Participar en diálogos muy simples y estructurados</w:t>
      </w:r>
    </w:p>
    <w:p w14:paraId="5777C88A" w14:textId="240545CC" w:rsidR="00FD7BC6" w:rsidRPr="00FD7BC6" w:rsidRDefault="00FD7BC6" w:rsidP="00230B2F">
      <w:pPr>
        <w:pStyle w:val="Sinespaciado"/>
        <w:numPr>
          <w:ilvl w:val="0"/>
          <w:numId w:val="8"/>
        </w:numPr>
        <w:jc w:val="both"/>
        <w:rPr>
          <w:rFonts w:ascii="Times New Roman" w:hAnsi="Times New Roman" w:cs="Times New Roman"/>
          <w:sz w:val="24"/>
          <w:szCs w:val="24"/>
        </w:rPr>
      </w:pPr>
      <w:r w:rsidRPr="00FD7BC6">
        <w:rPr>
          <w:rFonts w:ascii="Times New Roman" w:hAnsi="Times New Roman" w:cs="Times New Roman"/>
          <w:sz w:val="24"/>
          <w:szCs w:val="24"/>
        </w:rPr>
        <w:t>Pronunciar correctamente los sonidos básicos del alemán</w:t>
      </w:r>
    </w:p>
    <w:p w14:paraId="0E3329E6" w14:textId="77777777" w:rsidR="00230B2F" w:rsidRDefault="00230B2F" w:rsidP="00FD7BC6">
      <w:pPr>
        <w:pStyle w:val="Sinespaciado"/>
        <w:jc w:val="both"/>
        <w:rPr>
          <w:rFonts w:ascii="Times New Roman" w:hAnsi="Times New Roman" w:cs="Times New Roman"/>
          <w:sz w:val="24"/>
          <w:szCs w:val="24"/>
        </w:rPr>
      </w:pPr>
    </w:p>
    <w:p w14:paraId="29553CA3" w14:textId="79535D67" w:rsidR="00FD7BC6" w:rsidRPr="00230B2F" w:rsidRDefault="00FD7BC6" w:rsidP="00FD7BC6">
      <w:pPr>
        <w:pStyle w:val="Sinespaciado"/>
        <w:jc w:val="both"/>
        <w:rPr>
          <w:rFonts w:ascii="Times New Roman" w:hAnsi="Times New Roman" w:cs="Times New Roman"/>
          <w:b/>
          <w:bCs/>
          <w:i/>
          <w:iCs/>
          <w:sz w:val="24"/>
          <w:szCs w:val="24"/>
        </w:rPr>
      </w:pPr>
      <w:r w:rsidRPr="00230B2F">
        <w:rPr>
          <w:rFonts w:ascii="Times New Roman" w:hAnsi="Times New Roman" w:cs="Times New Roman"/>
          <w:b/>
          <w:bCs/>
          <w:i/>
          <w:iCs/>
          <w:sz w:val="24"/>
          <w:szCs w:val="24"/>
        </w:rPr>
        <w:t>Comprensión lectora (Lectura)</w:t>
      </w:r>
    </w:p>
    <w:p w14:paraId="01726D02" w14:textId="77777777" w:rsidR="00230B2F" w:rsidRDefault="00230B2F" w:rsidP="00FD7BC6">
      <w:pPr>
        <w:pStyle w:val="Sinespaciado"/>
        <w:jc w:val="both"/>
        <w:rPr>
          <w:rFonts w:ascii="Times New Roman" w:hAnsi="Times New Roman" w:cs="Times New Roman"/>
          <w:sz w:val="24"/>
          <w:szCs w:val="24"/>
        </w:rPr>
      </w:pPr>
    </w:p>
    <w:p w14:paraId="4603FF46" w14:textId="5BDB26F5" w:rsidR="00FD7BC6" w:rsidRPr="00FD7BC6" w:rsidRDefault="00FD7BC6" w:rsidP="00FD7BC6">
      <w:pPr>
        <w:pStyle w:val="Sinespaciado"/>
        <w:jc w:val="both"/>
        <w:rPr>
          <w:rFonts w:ascii="Times New Roman" w:hAnsi="Times New Roman" w:cs="Times New Roman"/>
          <w:sz w:val="24"/>
          <w:szCs w:val="24"/>
        </w:rPr>
      </w:pPr>
      <w:r w:rsidRPr="00FD7BC6">
        <w:rPr>
          <w:rFonts w:ascii="Times New Roman" w:hAnsi="Times New Roman" w:cs="Times New Roman"/>
          <w:sz w:val="24"/>
          <w:szCs w:val="24"/>
        </w:rPr>
        <w:t>El estudiante aprende a leer y comprender textos muy cortos y simples, relacionados con la vida cotidiana. Puede entender:</w:t>
      </w:r>
    </w:p>
    <w:p w14:paraId="2264F3E7" w14:textId="72E117A4" w:rsidR="00FD7BC6" w:rsidRPr="00FD7BC6" w:rsidRDefault="00FD7BC6" w:rsidP="00230B2F">
      <w:pPr>
        <w:pStyle w:val="Sinespaciado"/>
        <w:numPr>
          <w:ilvl w:val="0"/>
          <w:numId w:val="8"/>
        </w:numPr>
        <w:jc w:val="both"/>
        <w:rPr>
          <w:rFonts w:ascii="Times New Roman" w:hAnsi="Times New Roman" w:cs="Times New Roman"/>
          <w:sz w:val="24"/>
          <w:szCs w:val="24"/>
        </w:rPr>
      </w:pPr>
      <w:r w:rsidRPr="00FD7BC6">
        <w:rPr>
          <w:rFonts w:ascii="Times New Roman" w:hAnsi="Times New Roman" w:cs="Times New Roman"/>
          <w:sz w:val="24"/>
          <w:szCs w:val="24"/>
        </w:rPr>
        <w:t>Avisos, carteles y señales</w:t>
      </w:r>
    </w:p>
    <w:p w14:paraId="15EDA5BC" w14:textId="72FCF499" w:rsidR="00FD7BC6" w:rsidRPr="00FD7BC6" w:rsidRDefault="00FD7BC6" w:rsidP="00230B2F">
      <w:pPr>
        <w:pStyle w:val="Sinespaciado"/>
        <w:numPr>
          <w:ilvl w:val="0"/>
          <w:numId w:val="8"/>
        </w:numPr>
        <w:jc w:val="both"/>
        <w:rPr>
          <w:rFonts w:ascii="Times New Roman" w:hAnsi="Times New Roman" w:cs="Times New Roman"/>
          <w:sz w:val="24"/>
          <w:szCs w:val="24"/>
        </w:rPr>
      </w:pPr>
      <w:r w:rsidRPr="00FD7BC6">
        <w:rPr>
          <w:rFonts w:ascii="Times New Roman" w:hAnsi="Times New Roman" w:cs="Times New Roman"/>
          <w:sz w:val="24"/>
          <w:szCs w:val="24"/>
        </w:rPr>
        <w:t>Menús, horarios, anuncios y correos breves</w:t>
      </w:r>
    </w:p>
    <w:p w14:paraId="58FBD558" w14:textId="02FC131C" w:rsidR="00FD7BC6" w:rsidRPr="00FD7BC6" w:rsidRDefault="00FD7BC6" w:rsidP="00230B2F">
      <w:pPr>
        <w:pStyle w:val="Sinespaciado"/>
        <w:numPr>
          <w:ilvl w:val="0"/>
          <w:numId w:val="8"/>
        </w:numPr>
        <w:jc w:val="both"/>
        <w:rPr>
          <w:rFonts w:ascii="Times New Roman" w:hAnsi="Times New Roman" w:cs="Times New Roman"/>
          <w:sz w:val="24"/>
          <w:szCs w:val="24"/>
        </w:rPr>
      </w:pPr>
      <w:r w:rsidRPr="00FD7BC6">
        <w:rPr>
          <w:rFonts w:ascii="Times New Roman" w:hAnsi="Times New Roman" w:cs="Times New Roman"/>
          <w:sz w:val="24"/>
          <w:szCs w:val="24"/>
        </w:rPr>
        <w:t>Información básica en formularios</w:t>
      </w:r>
    </w:p>
    <w:p w14:paraId="503465B6" w14:textId="0C556F5B" w:rsidR="00FD7BC6" w:rsidRPr="00FD7BC6" w:rsidRDefault="00FD7BC6" w:rsidP="00230B2F">
      <w:pPr>
        <w:pStyle w:val="Sinespaciado"/>
        <w:numPr>
          <w:ilvl w:val="0"/>
          <w:numId w:val="8"/>
        </w:numPr>
        <w:jc w:val="both"/>
        <w:rPr>
          <w:rFonts w:ascii="Times New Roman" w:hAnsi="Times New Roman" w:cs="Times New Roman"/>
          <w:sz w:val="24"/>
          <w:szCs w:val="24"/>
        </w:rPr>
      </w:pPr>
      <w:r w:rsidRPr="00FD7BC6">
        <w:rPr>
          <w:rFonts w:ascii="Times New Roman" w:hAnsi="Times New Roman" w:cs="Times New Roman"/>
          <w:sz w:val="24"/>
          <w:szCs w:val="24"/>
        </w:rPr>
        <w:t>Frases y textos con vocabulario frecuente y estructuras simples</w:t>
      </w:r>
    </w:p>
    <w:p w14:paraId="052EE1AB" w14:textId="6F809E4F" w:rsidR="00FD7BC6" w:rsidRDefault="00FD7BC6" w:rsidP="00FD7BC6">
      <w:pPr>
        <w:pStyle w:val="Sinespaciado"/>
        <w:jc w:val="both"/>
        <w:rPr>
          <w:rFonts w:ascii="Times New Roman" w:hAnsi="Times New Roman" w:cs="Times New Roman"/>
          <w:sz w:val="24"/>
          <w:szCs w:val="24"/>
        </w:rPr>
      </w:pPr>
    </w:p>
    <w:p w14:paraId="34463855" w14:textId="77777777" w:rsidR="00230B2F" w:rsidRPr="00FD7BC6" w:rsidRDefault="00230B2F" w:rsidP="00FD7BC6">
      <w:pPr>
        <w:pStyle w:val="Sinespaciado"/>
        <w:jc w:val="both"/>
        <w:rPr>
          <w:rFonts w:ascii="Times New Roman" w:hAnsi="Times New Roman" w:cs="Times New Roman"/>
          <w:sz w:val="24"/>
          <w:szCs w:val="24"/>
        </w:rPr>
      </w:pPr>
    </w:p>
    <w:p w14:paraId="72941BD5" w14:textId="435C1788" w:rsidR="00FD7BC6" w:rsidRPr="001843A9" w:rsidRDefault="00FD7BC6" w:rsidP="001843A9">
      <w:pPr>
        <w:pStyle w:val="Sinespaciado"/>
        <w:numPr>
          <w:ilvl w:val="0"/>
          <w:numId w:val="9"/>
        </w:numPr>
        <w:jc w:val="both"/>
        <w:rPr>
          <w:rFonts w:ascii="Times New Roman" w:hAnsi="Times New Roman" w:cs="Times New Roman"/>
          <w:b/>
          <w:bCs/>
          <w:i/>
          <w:iCs/>
          <w:sz w:val="24"/>
          <w:szCs w:val="24"/>
        </w:rPr>
      </w:pPr>
      <w:r w:rsidRPr="001843A9">
        <w:rPr>
          <w:rFonts w:ascii="Times New Roman" w:hAnsi="Times New Roman" w:cs="Times New Roman"/>
          <w:b/>
          <w:bCs/>
          <w:i/>
          <w:iCs/>
          <w:sz w:val="24"/>
          <w:szCs w:val="24"/>
        </w:rPr>
        <w:t>Temas y contenidos que se estudian en el nivel A1 de alemán</w:t>
      </w:r>
    </w:p>
    <w:p w14:paraId="405E298F" w14:textId="77777777" w:rsidR="001843A9" w:rsidRDefault="001843A9" w:rsidP="00FD7BC6">
      <w:pPr>
        <w:pStyle w:val="Sinespaciado"/>
        <w:jc w:val="both"/>
        <w:rPr>
          <w:rFonts w:ascii="Times New Roman" w:hAnsi="Times New Roman" w:cs="Times New Roman"/>
          <w:sz w:val="24"/>
          <w:szCs w:val="24"/>
        </w:rPr>
      </w:pPr>
    </w:p>
    <w:p w14:paraId="36FCBBDB" w14:textId="75D994E8" w:rsidR="00FD7BC6" w:rsidRPr="00FD7BC6" w:rsidRDefault="00FD7BC6" w:rsidP="001843A9">
      <w:pPr>
        <w:pStyle w:val="Sinespaciado"/>
        <w:numPr>
          <w:ilvl w:val="0"/>
          <w:numId w:val="8"/>
        </w:numPr>
        <w:jc w:val="both"/>
        <w:rPr>
          <w:rFonts w:ascii="Times New Roman" w:hAnsi="Times New Roman" w:cs="Times New Roman"/>
          <w:sz w:val="24"/>
          <w:szCs w:val="24"/>
        </w:rPr>
      </w:pPr>
      <w:r w:rsidRPr="00FD7BC6">
        <w:rPr>
          <w:rFonts w:ascii="Times New Roman" w:hAnsi="Times New Roman" w:cs="Times New Roman"/>
          <w:sz w:val="24"/>
          <w:szCs w:val="24"/>
        </w:rPr>
        <w:t>Temas comunicativos</w:t>
      </w:r>
    </w:p>
    <w:p w14:paraId="18BF959B" w14:textId="77777777" w:rsidR="00FD7BC6" w:rsidRPr="00FD7BC6" w:rsidRDefault="00FD7BC6" w:rsidP="00FD7BC6">
      <w:pPr>
        <w:pStyle w:val="Sinespaciado"/>
        <w:jc w:val="both"/>
        <w:rPr>
          <w:rFonts w:ascii="Times New Roman" w:hAnsi="Times New Roman" w:cs="Times New Roman"/>
          <w:sz w:val="24"/>
          <w:szCs w:val="24"/>
        </w:rPr>
      </w:pPr>
      <w:r w:rsidRPr="00FD7BC6">
        <w:rPr>
          <w:rFonts w:ascii="Times New Roman" w:hAnsi="Times New Roman" w:cs="Times New Roman"/>
          <w:sz w:val="24"/>
          <w:szCs w:val="24"/>
        </w:rPr>
        <w:t>Saludos y despedidas</w:t>
      </w:r>
    </w:p>
    <w:p w14:paraId="08DB1502" w14:textId="77777777" w:rsidR="00FD7BC6" w:rsidRPr="00FD7BC6" w:rsidRDefault="00FD7BC6" w:rsidP="00FD7BC6">
      <w:pPr>
        <w:pStyle w:val="Sinespaciado"/>
        <w:jc w:val="both"/>
        <w:rPr>
          <w:rFonts w:ascii="Times New Roman" w:hAnsi="Times New Roman" w:cs="Times New Roman"/>
          <w:sz w:val="24"/>
          <w:szCs w:val="24"/>
        </w:rPr>
      </w:pPr>
      <w:r w:rsidRPr="00FD7BC6">
        <w:rPr>
          <w:rFonts w:ascii="Times New Roman" w:hAnsi="Times New Roman" w:cs="Times New Roman"/>
          <w:sz w:val="24"/>
          <w:szCs w:val="24"/>
        </w:rPr>
        <w:t>Presentarse y dar información personal</w:t>
      </w:r>
    </w:p>
    <w:p w14:paraId="57C19BF5" w14:textId="77777777" w:rsidR="00FD7BC6" w:rsidRPr="00FD7BC6" w:rsidRDefault="00FD7BC6" w:rsidP="00FD7BC6">
      <w:pPr>
        <w:pStyle w:val="Sinespaciado"/>
        <w:jc w:val="both"/>
        <w:rPr>
          <w:rFonts w:ascii="Times New Roman" w:hAnsi="Times New Roman" w:cs="Times New Roman"/>
          <w:sz w:val="24"/>
          <w:szCs w:val="24"/>
        </w:rPr>
      </w:pPr>
      <w:r w:rsidRPr="00FD7BC6">
        <w:rPr>
          <w:rFonts w:ascii="Times New Roman" w:hAnsi="Times New Roman" w:cs="Times New Roman"/>
          <w:sz w:val="24"/>
          <w:szCs w:val="24"/>
        </w:rPr>
        <w:t>La familia y los amigos</w:t>
      </w:r>
    </w:p>
    <w:p w14:paraId="3988E29E" w14:textId="77777777" w:rsidR="00FD7BC6" w:rsidRPr="00FD7BC6" w:rsidRDefault="00FD7BC6" w:rsidP="00FD7BC6">
      <w:pPr>
        <w:pStyle w:val="Sinespaciado"/>
        <w:jc w:val="both"/>
        <w:rPr>
          <w:rFonts w:ascii="Times New Roman" w:hAnsi="Times New Roman" w:cs="Times New Roman"/>
          <w:sz w:val="24"/>
          <w:szCs w:val="24"/>
        </w:rPr>
      </w:pPr>
      <w:r w:rsidRPr="00FD7BC6">
        <w:rPr>
          <w:rFonts w:ascii="Times New Roman" w:hAnsi="Times New Roman" w:cs="Times New Roman"/>
          <w:sz w:val="24"/>
          <w:szCs w:val="24"/>
        </w:rPr>
        <w:t>La vida cotidiana y la rutina diaria</w:t>
      </w:r>
    </w:p>
    <w:p w14:paraId="536A8E5B" w14:textId="77777777" w:rsidR="00FD7BC6" w:rsidRPr="00FD7BC6" w:rsidRDefault="00FD7BC6" w:rsidP="00FD7BC6">
      <w:pPr>
        <w:pStyle w:val="Sinespaciado"/>
        <w:jc w:val="both"/>
        <w:rPr>
          <w:rFonts w:ascii="Times New Roman" w:hAnsi="Times New Roman" w:cs="Times New Roman"/>
          <w:sz w:val="24"/>
          <w:szCs w:val="24"/>
        </w:rPr>
      </w:pPr>
      <w:r w:rsidRPr="00FD7BC6">
        <w:rPr>
          <w:rFonts w:ascii="Times New Roman" w:hAnsi="Times New Roman" w:cs="Times New Roman"/>
          <w:sz w:val="24"/>
          <w:szCs w:val="24"/>
        </w:rPr>
        <w:t>El trabajo y las profesiones</w:t>
      </w:r>
    </w:p>
    <w:p w14:paraId="39E4136C" w14:textId="77777777" w:rsidR="00FD7BC6" w:rsidRPr="00FD7BC6" w:rsidRDefault="00FD7BC6" w:rsidP="00FD7BC6">
      <w:pPr>
        <w:pStyle w:val="Sinespaciado"/>
        <w:jc w:val="both"/>
        <w:rPr>
          <w:rFonts w:ascii="Times New Roman" w:hAnsi="Times New Roman" w:cs="Times New Roman"/>
          <w:sz w:val="24"/>
          <w:szCs w:val="24"/>
        </w:rPr>
      </w:pPr>
      <w:r w:rsidRPr="00FD7BC6">
        <w:rPr>
          <w:rFonts w:ascii="Times New Roman" w:hAnsi="Times New Roman" w:cs="Times New Roman"/>
          <w:sz w:val="24"/>
          <w:szCs w:val="24"/>
        </w:rPr>
        <w:t>La vivienda y el entorno</w:t>
      </w:r>
    </w:p>
    <w:p w14:paraId="7DC9F251" w14:textId="77777777" w:rsidR="00FD7BC6" w:rsidRPr="00FD7BC6" w:rsidRDefault="00FD7BC6" w:rsidP="00FD7BC6">
      <w:pPr>
        <w:pStyle w:val="Sinespaciado"/>
        <w:jc w:val="both"/>
        <w:rPr>
          <w:rFonts w:ascii="Times New Roman" w:hAnsi="Times New Roman" w:cs="Times New Roman"/>
          <w:sz w:val="24"/>
          <w:szCs w:val="24"/>
        </w:rPr>
      </w:pPr>
      <w:r w:rsidRPr="00FD7BC6">
        <w:rPr>
          <w:rFonts w:ascii="Times New Roman" w:hAnsi="Times New Roman" w:cs="Times New Roman"/>
          <w:sz w:val="24"/>
          <w:szCs w:val="24"/>
        </w:rPr>
        <w:t>Compras, comida y bebidas</w:t>
      </w:r>
    </w:p>
    <w:p w14:paraId="476216B2" w14:textId="77777777" w:rsidR="00FD7BC6" w:rsidRPr="00FD7BC6" w:rsidRDefault="00FD7BC6" w:rsidP="00FD7BC6">
      <w:pPr>
        <w:pStyle w:val="Sinespaciado"/>
        <w:jc w:val="both"/>
        <w:rPr>
          <w:rFonts w:ascii="Times New Roman" w:hAnsi="Times New Roman" w:cs="Times New Roman"/>
          <w:sz w:val="24"/>
          <w:szCs w:val="24"/>
        </w:rPr>
      </w:pPr>
      <w:r w:rsidRPr="00FD7BC6">
        <w:rPr>
          <w:rFonts w:ascii="Times New Roman" w:hAnsi="Times New Roman" w:cs="Times New Roman"/>
          <w:sz w:val="24"/>
          <w:szCs w:val="24"/>
        </w:rPr>
        <w:t>Tiempo libre y actividades cotidianas</w:t>
      </w:r>
    </w:p>
    <w:p w14:paraId="190D7B84" w14:textId="77777777" w:rsidR="00FD7BC6" w:rsidRPr="00FD7BC6" w:rsidRDefault="00FD7BC6" w:rsidP="00FD7BC6">
      <w:pPr>
        <w:pStyle w:val="Sinespaciado"/>
        <w:jc w:val="both"/>
        <w:rPr>
          <w:rFonts w:ascii="Times New Roman" w:hAnsi="Times New Roman" w:cs="Times New Roman"/>
          <w:sz w:val="24"/>
          <w:szCs w:val="24"/>
        </w:rPr>
      </w:pPr>
      <w:r w:rsidRPr="00FD7BC6">
        <w:rPr>
          <w:rFonts w:ascii="Times New Roman" w:hAnsi="Times New Roman" w:cs="Times New Roman"/>
          <w:sz w:val="24"/>
          <w:szCs w:val="24"/>
        </w:rPr>
        <w:t>La ciudad y el transporte</w:t>
      </w:r>
    </w:p>
    <w:p w14:paraId="35482A0E" w14:textId="77777777" w:rsidR="00FD7BC6" w:rsidRPr="00FD7BC6" w:rsidRDefault="00FD7BC6" w:rsidP="00FD7BC6">
      <w:pPr>
        <w:pStyle w:val="Sinespaciado"/>
        <w:jc w:val="both"/>
        <w:rPr>
          <w:rFonts w:ascii="Times New Roman" w:hAnsi="Times New Roman" w:cs="Times New Roman"/>
          <w:sz w:val="24"/>
          <w:szCs w:val="24"/>
        </w:rPr>
      </w:pPr>
      <w:r w:rsidRPr="00FD7BC6">
        <w:rPr>
          <w:rFonts w:ascii="Times New Roman" w:hAnsi="Times New Roman" w:cs="Times New Roman"/>
          <w:sz w:val="24"/>
          <w:szCs w:val="24"/>
        </w:rPr>
        <w:t>Fechas, horarios y el clima</w:t>
      </w:r>
    </w:p>
    <w:p w14:paraId="2C823048" w14:textId="77777777" w:rsidR="00FD7BC6" w:rsidRPr="00FD7BC6" w:rsidRDefault="00FD7BC6" w:rsidP="00FD7BC6">
      <w:pPr>
        <w:pStyle w:val="Sinespaciado"/>
        <w:jc w:val="both"/>
        <w:rPr>
          <w:rFonts w:ascii="Times New Roman" w:hAnsi="Times New Roman" w:cs="Times New Roman"/>
          <w:sz w:val="24"/>
          <w:szCs w:val="24"/>
        </w:rPr>
      </w:pPr>
      <w:r w:rsidRPr="00FD7BC6">
        <w:rPr>
          <w:rFonts w:ascii="Times New Roman" w:hAnsi="Times New Roman" w:cs="Times New Roman"/>
          <w:sz w:val="24"/>
          <w:szCs w:val="24"/>
        </w:rPr>
        <w:t>Vocabulario básico</w:t>
      </w:r>
    </w:p>
    <w:p w14:paraId="198301CA" w14:textId="77777777" w:rsidR="00FD7BC6" w:rsidRPr="00FD7BC6" w:rsidRDefault="00FD7BC6" w:rsidP="00FD7BC6">
      <w:pPr>
        <w:pStyle w:val="Sinespaciado"/>
        <w:jc w:val="both"/>
        <w:rPr>
          <w:rFonts w:ascii="Times New Roman" w:hAnsi="Times New Roman" w:cs="Times New Roman"/>
          <w:sz w:val="24"/>
          <w:szCs w:val="24"/>
        </w:rPr>
      </w:pPr>
      <w:r w:rsidRPr="00FD7BC6">
        <w:rPr>
          <w:rFonts w:ascii="Times New Roman" w:hAnsi="Times New Roman" w:cs="Times New Roman"/>
          <w:sz w:val="24"/>
          <w:szCs w:val="24"/>
        </w:rPr>
        <w:t>Alfabeto y pronunciación</w:t>
      </w:r>
    </w:p>
    <w:p w14:paraId="51E86EBC" w14:textId="77777777" w:rsidR="00FD7BC6" w:rsidRPr="00FD7BC6" w:rsidRDefault="00FD7BC6" w:rsidP="00FD7BC6">
      <w:pPr>
        <w:pStyle w:val="Sinespaciado"/>
        <w:jc w:val="both"/>
        <w:rPr>
          <w:rFonts w:ascii="Times New Roman" w:hAnsi="Times New Roman" w:cs="Times New Roman"/>
          <w:sz w:val="24"/>
          <w:szCs w:val="24"/>
        </w:rPr>
      </w:pPr>
      <w:r w:rsidRPr="00FD7BC6">
        <w:rPr>
          <w:rFonts w:ascii="Times New Roman" w:hAnsi="Times New Roman" w:cs="Times New Roman"/>
          <w:sz w:val="24"/>
          <w:szCs w:val="24"/>
        </w:rPr>
        <w:t>Números (cardinales y ordinales básicos)</w:t>
      </w:r>
    </w:p>
    <w:p w14:paraId="5CECFFA8" w14:textId="77777777" w:rsidR="00FD7BC6" w:rsidRPr="00FD7BC6" w:rsidRDefault="00FD7BC6" w:rsidP="00FD7BC6">
      <w:pPr>
        <w:pStyle w:val="Sinespaciado"/>
        <w:jc w:val="both"/>
        <w:rPr>
          <w:rFonts w:ascii="Times New Roman" w:hAnsi="Times New Roman" w:cs="Times New Roman"/>
          <w:sz w:val="24"/>
          <w:szCs w:val="24"/>
        </w:rPr>
      </w:pPr>
      <w:r w:rsidRPr="00FD7BC6">
        <w:rPr>
          <w:rFonts w:ascii="Times New Roman" w:hAnsi="Times New Roman" w:cs="Times New Roman"/>
          <w:sz w:val="24"/>
          <w:szCs w:val="24"/>
        </w:rPr>
        <w:t>Días de la semana, meses y estaciones</w:t>
      </w:r>
    </w:p>
    <w:p w14:paraId="0B18B650" w14:textId="77777777" w:rsidR="00FD7BC6" w:rsidRPr="00FD7BC6" w:rsidRDefault="00FD7BC6" w:rsidP="00FD7BC6">
      <w:pPr>
        <w:pStyle w:val="Sinespaciado"/>
        <w:jc w:val="both"/>
        <w:rPr>
          <w:rFonts w:ascii="Times New Roman" w:hAnsi="Times New Roman" w:cs="Times New Roman"/>
          <w:sz w:val="24"/>
          <w:szCs w:val="24"/>
        </w:rPr>
      </w:pPr>
      <w:r w:rsidRPr="00FD7BC6">
        <w:rPr>
          <w:rFonts w:ascii="Times New Roman" w:hAnsi="Times New Roman" w:cs="Times New Roman"/>
          <w:sz w:val="24"/>
          <w:szCs w:val="24"/>
        </w:rPr>
        <w:t>Países, nacionalidades e idiomas</w:t>
      </w:r>
    </w:p>
    <w:p w14:paraId="4E16CC37" w14:textId="77777777" w:rsidR="00FD7BC6" w:rsidRPr="00FD7BC6" w:rsidRDefault="00FD7BC6" w:rsidP="00FD7BC6">
      <w:pPr>
        <w:pStyle w:val="Sinespaciado"/>
        <w:jc w:val="both"/>
        <w:rPr>
          <w:rFonts w:ascii="Times New Roman" w:hAnsi="Times New Roman" w:cs="Times New Roman"/>
          <w:sz w:val="24"/>
          <w:szCs w:val="24"/>
        </w:rPr>
      </w:pPr>
      <w:r w:rsidRPr="00FD7BC6">
        <w:rPr>
          <w:rFonts w:ascii="Times New Roman" w:hAnsi="Times New Roman" w:cs="Times New Roman"/>
          <w:sz w:val="24"/>
          <w:szCs w:val="24"/>
        </w:rPr>
        <w:t>Objetos cotidianos y lugares comunes</w:t>
      </w:r>
    </w:p>
    <w:p w14:paraId="5BA539D0" w14:textId="77777777" w:rsidR="00FD7BC6" w:rsidRPr="00FD7BC6" w:rsidRDefault="00FD7BC6" w:rsidP="00FD7BC6">
      <w:pPr>
        <w:pStyle w:val="Sinespaciado"/>
        <w:jc w:val="both"/>
        <w:rPr>
          <w:rFonts w:ascii="Times New Roman" w:hAnsi="Times New Roman" w:cs="Times New Roman"/>
          <w:sz w:val="24"/>
          <w:szCs w:val="24"/>
        </w:rPr>
      </w:pPr>
      <w:r w:rsidRPr="00FD7BC6">
        <w:rPr>
          <w:rFonts w:ascii="Times New Roman" w:hAnsi="Times New Roman" w:cs="Times New Roman"/>
          <w:sz w:val="24"/>
          <w:szCs w:val="24"/>
        </w:rPr>
        <w:t>Comida y bebidas</w:t>
      </w:r>
    </w:p>
    <w:p w14:paraId="6CA7C69D" w14:textId="77777777" w:rsidR="00FD7BC6" w:rsidRPr="00FD7BC6" w:rsidRDefault="00FD7BC6" w:rsidP="00FD7BC6">
      <w:pPr>
        <w:pStyle w:val="Sinespaciado"/>
        <w:jc w:val="both"/>
        <w:rPr>
          <w:rFonts w:ascii="Times New Roman" w:hAnsi="Times New Roman" w:cs="Times New Roman"/>
          <w:sz w:val="24"/>
          <w:szCs w:val="24"/>
        </w:rPr>
      </w:pPr>
      <w:r w:rsidRPr="00FD7BC6">
        <w:rPr>
          <w:rFonts w:ascii="Times New Roman" w:hAnsi="Times New Roman" w:cs="Times New Roman"/>
          <w:sz w:val="24"/>
          <w:szCs w:val="24"/>
        </w:rPr>
        <w:t>Verbos frecuentes de uso diario</w:t>
      </w:r>
    </w:p>
    <w:p w14:paraId="2538566C" w14:textId="77777777" w:rsidR="001843A9" w:rsidRDefault="001843A9" w:rsidP="00FD7BC6">
      <w:pPr>
        <w:pStyle w:val="Sinespaciado"/>
        <w:jc w:val="both"/>
        <w:rPr>
          <w:rFonts w:ascii="Times New Roman" w:hAnsi="Times New Roman" w:cs="Times New Roman"/>
          <w:sz w:val="24"/>
          <w:szCs w:val="24"/>
        </w:rPr>
      </w:pPr>
    </w:p>
    <w:p w14:paraId="7B7B5E02" w14:textId="001D59BB" w:rsidR="00FD7BC6" w:rsidRPr="00FD7BC6" w:rsidRDefault="00FD7BC6" w:rsidP="001843A9">
      <w:pPr>
        <w:pStyle w:val="Sinespaciado"/>
        <w:numPr>
          <w:ilvl w:val="0"/>
          <w:numId w:val="8"/>
        </w:numPr>
        <w:jc w:val="both"/>
        <w:rPr>
          <w:rFonts w:ascii="Times New Roman" w:hAnsi="Times New Roman" w:cs="Times New Roman"/>
          <w:sz w:val="24"/>
          <w:szCs w:val="24"/>
        </w:rPr>
      </w:pPr>
      <w:r w:rsidRPr="00FD7BC6">
        <w:rPr>
          <w:rFonts w:ascii="Times New Roman" w:hAnsi="Times New Roman" w:cs="Times New Roman"/>
          <w:sz w:val="24"/>
          <w:szCs w:val="24"/>
        </w:rPr>
        <w:t>Gramática esencial</w:t>
      </w:r>
    </w:p>
    <w:p w14:paraId="46D25EFF" w14:textId="77777777" w:rsidR="00FD7BC6" w:rsidRPr="00FD7BC6" w:rsidRDefault="00FD7BC6" w:rsidP="00FD7BC6">
      <w:pPr>
        <w:pStyle w:val="Sinespaciado"/>
        <w:jc w:val="both"/>
        <w:rPr>
          <w:rFonts w:ascii="Times New Roman" w:hAnsi="Times New Roman" w:cs="Times New Roman"/>
          <w:sz w:val="24"/>
          <w:szCs w:val="24"/>
        </w:rPr>
      </w:pPr>
      <w:r w:rsidRPr="00FD7BC6">
        <w:rPr>
          <w:rFonts w:ascii="Times New Roman" w:hAnsi="Times New Roman" w:cs="Times New Roman"/>
          <w:sz w:val="24"/>
          <w:szCs w:val="24"/>
        </w:rPr>
        <w:t>El alfabeto alemán y reglas básicas de pronunciación</w:t>
      </w:r>
    </w:p>
    <w:p w14:paraId="0F93489D" w14:textId="77777777" w:rsidR="00FD7BC6" w:rsidRPr="00FD7BC6" w:rsidRDefault="00FD7BC6" w:rsidP="00FD7BC6">
      <w:pPr>
        <w:pStyle w:val="Sinespaciado"/>
        <w:jc w:val="both"/>
        <w:rPr>
          <w:rFonts w:ascii="Times New Roman" w:hAnsi="Times New Roman" w:cs="Times New Roman"/>
          <w:sz w:val="24"/>
          <w:szCs w:val="24"/>
        </w:rPr>
      </w:pPr>
      <w:r w:rsidRPr="00FD7BC6">
        <w:rPr>
          <w:rFonts w:ascii="Times New Roman" w:hAnsi="Times New Roman" w:cs="Times New Roman"/>
          <w:sz w:val="24"/>
          <w:szCs w:val="24"/>
        </w:rPr>
        <w:t>Artículos definidos e indefinidos</w:t>
      </w:r>
    </w:p>
    <w:p w14:paraId="205558B3" w14:textId="77777777" w:rsidR="00FD7BC6" w:rsidRPr="00FD7BC6" w:rsidRDefault="00FD7BC6" w:rsidP="00FD7BC6">
      <w:pPr>
        <w:pStyle w:val="Sinespaciado"/>
        <w:jc w:val="both"/>
        <w:rPr>
          <w:rFonts w:ascii="Times New Roman" w:hAnsi="Times New Roman" w:cs="Times New Roman"/>
          <w:sz w:val="24"/>
          <w:szCs w:val="24"/>
        </w:rPr>
      </w:pPr>
      <w:r w:rsidRPr="00FD7BC6">
        <w:rPr>
          <w:rFonts w:ascii="Times New Roman" w:hAnsi="Times New Roman" w:cs="Times New Roman"/>
          <w:sz w:val="24"/>
          <w:szCs w:val="24"/>
        </w:rPr>
        <w:t>Género de los sustantivos</w:t>
      </w:r>
    </w:p>
    <w:p w14:paraId="05387E35" w14:textId="77777777" w:rsidR="00FD7BC6" w:rsidRPr="00FD7BC6" w:rsidRDefault="00FD7BC6" w:rsidP="00FD7BC6">
      <w:pPr>
        <w:pStyle w:val="Sinespaciado"/>
        <w:jc w:val="both"/>
        <w:rPr>
          <w:rFonts w:ascii="Times New Roman" w:hAnsi="Times New Roman" w:cs="Times New Roman"/>
          <w:sz w:val="24"/>
          <w:szCs w:val="24"/>
        </w:rPr>
      </w:pPr>
      <w:r w:rsidRPr="00FD7BC6">
        <w:rPr>
          <w:rFonts w:ascii="Times New Roman" w:hAnsi="Times New Roman" w:cs="Times New Roman"/>
          <w:sz w:val="24"/>
          <w:szCs w:val="24"/>
        </w:rPr>
        <w:t>Plural de los sustantivos</w:t>
      </w:r>
    </w:p>
    <w:p w14:paraId="634E6D0D" w14:textId="77777777" w:rsidR="00FD7BC6" w:rsidRPr="00FD7BC6" w:rsidRDefault="00FD7BC6" w:rsidP="00FD7BC6">
      <w:pPr>
        <w:pStyle w:val="Sinespaciado"/>
        <w:jc w:val="both"/>
        <w:rPr>
          <w:rFonts w:ascii="Times New Roman" w:hAnsi="Times New Roman" w:cs="Times New Roman"/>
          <w:sz w:val="24"/>
          <w:szCs w:val="24"/>
        </w:rPr>
      </w:pPr>
      <w:r w:rsidRPr="00FD7BC6">
        <w:rPr>
          <w:rFonts w:ascii="Times New Roman" w:hAnsi="Times New Roman" w:cs="Times New Roman"/>
          <w:sz w:val="24"/>
          <w:szCs w:val="24"/>
        </w:rPr>
        <w:t>Pronombres personales</w:t>
      </w:r>
    </w:p>
    <w:p w14:paraId="52BA7598" w14:textId="77777777" w:rsidR="00FD7BC6" w:rsidRPr="00FD7BC6" w:rsidRDefault="00FD7BC6" w:rsidP="00FD7BC6">
      <w:pPr>
        <w:pStyle w:val="Sinespaciado"/>
        <w:jc w:val="both"/>
        <w:rPr>
          <w:rFonts w:ascii="Times New Roman" w:hAnsi="Times New Roman" w:cs="Times New Roman"/>
          <w:sz w:val="24"/>
          <w:szCs w:val="24"/>
        </w:rPr>
      </w:pPr>
      <w:r w:rsidRPr="00FD7BC6">
        <w:rPr>
          <w:rFonts w:ascii="Times New Roman" w:hAnsi="Times New Roman" w:cs="Times New Roman"/>
          <w:sz w:val="24"/>
          <w:szCs w:val="24"/>
        </w:rPr>
        <w:t>Verbos regulares e irregulares en presente</w:t>
      </w:r>
    </w:p>
    <w:p w14:paraId="563E3B4F" w14:textId="77777777" w:rsidR="00FD7BC6" w:rsidRPr="00FD7BC6" w:rsidRDefault="00FD7BC6" w:rsidP="00FD7BC6">
      <w:pPr>
        <w:pStyle w:val="Sinespaciado"/>
        <w:jc w:val="both"/>
        <w:rPr>
          <w:rFonts w:ascii="Times New Roman" w:hAnsi="Times New Roman" w:cs="Times New Roman"/>
          <w:sz w:val="24"/>
          <w:szCs w:val="24"/>
        </w:rPr>
      </w:pPr>
      <w:r w:rsidRPr="00FD7BC6">
        <w:rPr>
          <w:rFonts w:ascii="Times New Roman" w:hAnsi="Times New Roman" w:cs="Times New Roman"/>
          <w:sz w:val="24"/>
          <w:szCs w:val="24"/>
        </w:rPr>
        <w:t xml:space="preserve">Verbos </w:t>
      </w:r>
      <w:proofErr w:type="spellStart"/>
      <w:r w:rsidRPr="00FD7BC6">
        <w:rPr>
          <w:rFonts w:ascii="Times New Roman" w:hAnsi="Times New Roman" w:cs="Times New Roman"/>
          <w:i/>
          <w:iCs/>
          <w:sz w:val="24"/>
          <w:szCs w:val="24"/>
        </w:rPr>
        <w:t>sein</w:t>
      </w:r>
      <w:proofErr w:type="spellEnd"/>
      <w:r w:rsidRPr="00FD7BC6">
        <w:rPr>
          <w:rFonts w:ascii="Times New Roman" w:hAnsi="Times New Roman" w:cs="Times New Roman"/>
          <w:sz w:val="24"/>
          <w:szCs w:val="24"/>
        </w:rPr>
        <w:t xml:space="preserve"> (ser/estar) y </w:t>
      </w:r>
      <w:proofErr w:type="spellStart"/>
      <w:r w:rsidRPr="00FD7BC6">
        <w:rPr>
          <w:rFonts w:ascii="Times New Roman" w:hAnsi="Times New Roman" w:cs="Times New Roman"/>
          <w:i/>
          <w:iCs/>
          <w:sz w:val="24"/>
          <w:szCs w:val="24"/>
        </w:rPr>
        <w:t>haben</w:t>
      </w:r>
      <w:proofErr w:type="spellEnd"/>
      <w:r w:rsidRPr="00FD7BC6">
        <w:rPr>
          <w:rFonts w:ascii="Times New Roman" w:hAnsi="Times New Roman" w:cs="Times New Roman"/>
          <w:sz w:val="24"/>
          <w:szCs w:val="24"/>
        </w:rPr>
        <w:t xml:space="preserve"> (tener)</w:t>
      </w:r>
    </w:p>
    <w:p w14:paraId="2C761F8A" w14:textId="77777777" w:rsidR="00FD7BC6" w:rsidRPr="00FD7BC6" w:rsidRDefault="00FD7BC6" w:rsidP="00FD7BC6">
      <w:pPr>
        <w:pStyle w:val="Sinespaciado"/>
        <w:jc w:val="both"/>
        <w:rPr>
          <w:rFonts w:ascii="Times New Roman" w:hAnsi="Times New Roman" w:cs="Times New Roman"/>
          <w:sz w:val="24"/>
          <w:szCs w:val="24"/>
        </w:rPr>
      </w:pPr>
      <w:r w:rsidRPr="00FD7BC6">
        <w:rPr>
          <w:rFonts w:ascii="Times New Roman" w:hAnsi="Times New Roman" w:cs="Times New Roman"/>
          <w:sz w:val="24"/>
          <w:szCs w:val="24"/>
        </w:rPr>
        <w:t>Estructura básica de la oración (posición del verbo)</w:t>
      </w:r>
    </w:p>
    <w:p w14:paraId="4AA4C2CE" w14:textId="77777777" w:rsidR="00FD7BC6" w:rsidRPr="00FD7BC6" w:rsidRDefault="00FD7BC6" w:rsidP="00FD7BC6">
      <w:pPr>
        <w:pStyle w:val="Sinespaciado"/>
        <w:jc w:val="both"/>
        <w:rPr>
          <w:rFonts w:ascii="Times New Roman" w:hAnsi="Times New Roman" w:cs="Times New Roman"/>
          <w:sz w:val="24"/>
          <w:szCs w:val="24"/>
        </w:rPr>
      </w:pPr>
      <w:r w:rsidRPr="00FD7BC6">
        <w:rPr>
          <w:rFonts w:ascii="Times New Roman" w:hAnsi="Times New Roman" w:cs="Times New Roman"/>
          <w:sz w:val="24"/>
          <w:szCs w:val="24"/>
        </w:rPr>
        <w:t>Oraciones afirmativas, negativas y preguntas</w:t>
      </w:r>
    </w:p>
    <w:p w14:paraId="2DD2323A" w14:textId="77777777" w:rsidR="00FD7BC6" w:rsidRPr="00FD7BC6" w:rsidRDefault="00FD7BC6" w:rsidP="00FD7BC6">
      <w:pPr>
        <w:pStyle w:val="Sinespaciado"/>
        <w:jc w:val="both"/>
        <w:rPr>
          <w:rFonts w:ascii="Times New Roman" w:hAnsi="Times New Roman" w:cs="Times New Roman"/>
          <w:sz w:val="24"/>
          <w:szCs w:val="24"/>
        </w:rPr>
      </w:pPr>
      <w:r w:rsidRPr="00FD7BC6">
        <w:rPr>
          <w:rFonts w:ascii="Times New Roman" w:hAnsi="Times New Roman" w:cs="Times New Roman"/>
          <w:sz w:val="24"/>
          <w:szCs w:val="24"/>
        </w:rPr>
        <w:t xml:space="preserve">Negación con </w:t>
      </w:r>
      <w:proofErr w:type="spellStart"/>
      <w:r w:rsidRPr="00FD7BC6">
        <w:rPr>
          <w:rFonts w:ascii="Times New Roman" w:hAnsi="Times New Roman" w:cs="Times New Roman"/>
          <w:i/>
          <w:iCs/>
          <w:sz w:val="24"/>
          <w:szCs w:val="24"/>
        </w:rPr>
        <w:t>nicht</w:t>
      </w:r>
      <w:proofErr w:type="spellEnd"/>
      <w:r w:rsidRPr="00FD7BC6">
        <w:rPr>
          <w:rFonts w:ascii="Times New Roman" w:hAnsi="Times New Roman" w:cs="Times New Roman"/>
          <w:sz w:val="24"/>
          <w:szCs w:val="24"/>
        </w:rPr>
        <w:t xml:space="preserve"> y </w:t>
      </w:r>
      <w:proofErr w:type="spellStart"/>
      <w:r w:rsidRPr="00FD7BC6">
        <w:rPr>
          <w:rFonts w:ascii="Times New Roman" w:hAnsi="Times New Roman" w:cs="Times New Roman"/>
          <w:i/>
          <w:iCs/>
          <w:sz w:val="24"/>
          <w:szCs w:val="24"/>
        </w:rPr>
        <w:t>kein</w:t>
      </w:r>
      <w:proofErr w:type="spellEnd"/>
    </w:p>
    <w:p w14:paraId="73DDA94B" w14:textId="77777777" w:rsidR="00FD7BC6" w:rsidRPr="00FD7BC6" w:rsidRDefault="00FD7BC6" w:rsidP="00FD7BC6">
      <w:pPr>
        <w:pStyle w:val="Sinespaciado"/>
        <w:jc w:val="both"/>
        <w:rPr>
          <w:rFonts w:ascii="Times New Roman" w:hAnsi="Times New Roman" w:cs="Times New Roman"/>
          <w:sz w:val="24"/>
          <w:szCs w:val="24"/>
        </w:rPr>
      </w:pPr>
      <w:r w:rsidRPr="00FD7BC6">
        <w:rPr>
          <w:rFonts w:ascii="Times New Roman" w:hAnsi="Times New Roman" w:cs="Times New Roman"/>
          <w:sz w:val="24"/>
          <w:szCs w:val="24"/>
        </w:rPr>
        <w:t>Preposiciones básicas de lugar y tiempo</w:t>
      </w:r>
    </w:p>
    <w:p w14:paraId="19B4945D" w14:textId="77777777" w:rsidR="00FD7BC6" w:rsidRPr="00FD7BC6" w:rsidRDefault="00FD7BC6" w:rsidP="00FD7BC6">
      <w:pPr>
        <w:pStyle w:val="Sinespaciado"/>
        <w:jc w:val="both"/>
        <w:rPr>
          <w:rFonts w:ascii="Times New Roman" w:hAnsi="Times New Roman" w:cs="Times New Roman"/>
          <w:sz w:val="24"/>
          <w:szCs w:val="24"/>
        </w:rPr>
      </w:pPr>
      <w:r w:rsidRPr="00FD7BC6">
        <w:rPr>
          <w:rFonts w:ascii="Times New Roman" w:hAnsi="Times New Roman" w:cs="Times New Roman"/>
          <w:sz w:val="24"/>
          <w:szCs w:val="24"/>
        </w:rPr>
        <w:t>Casos básicos: nominativo y acusativo</w:t>
      </w:r>
    </w:p>
    <w:p w14:paraId="3FAC7FD6" w14:textId="77777777" w:rsidR="00FD7BC6" w:rsidRPr="00FD7BC6" w:rsidRDefault="00FD7BC6" w:rsidP="00FD7BC6">
      <w:pPr>
        <w:pStyle w:val="Sinespaciado"/>
        <w:jc w:val="both"/>
        <w:rPr>
          <w:rFonts w:ascii="Times New Roman" w:hAnsi="Times New Roman" w:cs="Times New Roman"/>
          <w:sz w:val="24"/>
          <w:szCs w:val="24"/>
        </w:rPr>
      </w:pPr>
      <w:r w:rsidRPr="00FD7BC6">
        <w:rPr>
          <w:rFonts w:ascii="Times New Roman" w:hAnsi="Times New Roman" w:cs="Times New Roman"/>
          <w:sz w:val="24"/>
          <w:szCs w:val="24"/>
        </w:rPr>
        <w:t>Adjetivos en uso básico (sin declinación compleja)</w:t>
      </w:r>
    </w:p>
    <w:p w14:paraId="57B11C97" w14:textId="2B7716D5" w:rsidR="00FD7BC6" w:rsidRPr="001843A9" w:rsidRDefault="00FD7BC6" w:rsidP="00FD7BC6">
      <w:pPr>
        <w:pStyle w:val="Sinespaciado"/>
        <w:jc w:val="both"/>
        <w:rPr>
          <w:rFonts w:ascii="Times New Roman" w:hAnsi="Times New Roman" w:cs="Times New Roman"/>
          <w:b/>
          <w:bCs/>
          <w:i/>
          <w:iCs/>
          <w:sz w:val="24"/>
          <w:szCs w:val="24"/>
        </w:rPr>
      </w:pPr>
    </w:p>
    <w:p w14:paraId="40A2C39E" w14:textId="36E28D7A" w:rsidR="00FD7BC6" w:rsidRPr="001843A9" w:rsidRDefault="00FD7BC6" w:rsidP="001843A9">
      <w:pPr>
        <w:pStyle w:val="Sinespaciado"/>
        <w:numPr>
          <w:ilvl w:val="0"/>
          <w:numId w:val="10"/>
        </w:numPr>
        <w:jc w:val="both"/>
        <w:rPr>
          <w:rFonts w:ascii="Times New Roman" w:hAnsi="Times New Roman" w:cs="Times New Roman"/>
          <w:b/>
          <w:bCs/>
          <w:i/>
          <w:iCs/>
          <w:sz w:val="24"/>
          <w:szCs w:val="24"/>
        </w:rPr>
      </w:pPr>
      <w:r w:rsidRPr="001843A9">
        <w:rPr>
          <w:rFonts w:ascii="Times New Roman" w:hAnsi="Times New Roman" w:cs="Times New Roman"/>
          <w:b/>
          <w:bCs/>
          <w:i/>
          <w:iCs/>
          <w:sz w:val="24"/>
          <w:szCs w:val="24"/>
        </w:rPr>
        <w:t>Resultado del nivel A1</w:t>
      </w:r>
    </w:p>
    <w:p w14:paraId="62D3EB7C" w14:textId="77777777" w:rsidR="001843A9" w:rsidRPr="001843A9" w:rsidRDefault="001843A9" w:rsidP="00FD7BC6">
      <w:pPr>
        <w:pStyle w:val="Sinespaciado"/>
        <w:jc w:val="both"/>
        <w:rPr>
          <w:rFonts w:ascii="Times New Roman" w:hAnsi="Times New Roman" w:cs="Times New Roman"/>
          <w:b/>
          <w:bCs/>
          <w:i/>
          <w:iCs/>
          <w:sz w:val="24"/>
          <w:szCs w:val="24"/>
        </w:rPr>
      </w:pPr>
    </w:p>
    <w:p w14:paraId="577823BF" w14:textId="7D3FACAD" w:rsidR="00FD7BC6" w:rsidRPr="00FD7BC6" w:rsidRDefault="00FD7BC6" w:rsidP="00FD7BC6">
      <w:pPr>
        <w:pStyle w:val="Sinespaciado"/>
        <w:jc w:val="both"/>
        <w:rPr>
          <w:rFonts w:ascii="Times New Roman" w:hAnsi="Times New Roman" w:cs="Times New Roman"/>
          <w:sz w:val="24"/>
          <w:szCs w:val="24"/>
        </w:rPr>
      </w:pPr>
      <w:r w:rsidRPr="00FD7BC6">
        <w:rPr>
          <w:rFonts w:ascii="Times New Roman" w:hAnsi="Times New Roman" w:cs="Times New Roman"/>
          <w:sz w:val="24"/>
          <w:szCs w:val="24"/>
        </w:rPr>
        <w:t>Al finalizar el curso A1, el estudiante puede comprender y usar expresiones cotidianas, presentarse, interactuar de forma muy simple y desenvolverse en situaciones básicas, siempre que el interlocutor hable despacio y esté dispuesto a ayudar. Este nivel constituye la base para continuar el aprendizaje del alemán en niveles superiores</w:t>
      </w:r>
      <w:r w:rsidR="001843A9">
        <w:rPr>
          <w:rFonts w:ascii="Times New Roman" w:hAnsi="Times New Roman" w:cs="Times New Roman"/>
          <w:sz w:val="24"/>
          <w:szCs w:val="24"/>
        </w:rPr>
        <w:t xml:space="preserve">. </w:t>
      </w:r>
    </w:p>
    <w:sectPr w:rsidR="00FD7BC6" w:rsidRPr="00FD7BC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19453D"/>
    <w:multiLevelType w:val="multilevel"/>
    <w:tmpl w:val="F6608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9A184B"/>
    <w:multiLevelType w:val="multilevel"/>
    <w:tmpl w:val="48C65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AB6360"/>
    <w:multiLevelType w:val="multilevel"/>
    <w:tmpl w:val="33F23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C591DAA"/>
    <w:multiLevelType w:val="hybridMultilevel"/>
    <w:tmpl w:val="C65AF398"/>
    <w:lvl w:ilvl="0" w:tplc="240A000F">
      <w:start w:val="3"/>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43670F0F"/>
    <w:multiLevelType w:val="multilevel"/>
    <w:tmpl w:val="AA6C6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999287D"/>
    <w:multiLevelType w:val="multilevel"/>
    <w:tmpl w:val="0EE4A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66B7EE4"/>
    <w:multiLevelType w:val="hybridMultilevel"/>
    <w:tmpl w:val="E12606F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7078094C"/>
    <w:multiLevelType w:val="multilevel"/>
    <w:tmpl w:val="D1E49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633645C"/>
    <w:multiLevelType w:val="multilevel"/>
    <w:tmpl w:val="BDC0E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F610D01"/>
    <w:multiLevelType w:val="hybridMultilevel"/>
    <w:tmpl w:val="69C2CB14"/>
    <w:lvl w:ilvl="0" w:tplc="D4EAB196">
      <w:start w:val="16"/>
      <w:numFmt w:val="bullet"/>
      <w:lvlText w:val="-"/>
      <w:lvlJc w:val="left"/>
      <w:pPr>
        <w:ind w:left="720" w:hanging="360"/>
      </w:pPr>
      <w:rPr>
        <w:rFonts w:ascii="Times New Roman" w:eastAsiaTheme="minorHAnsi"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7"/>
  </w:num>
  <w:num w:numId="4">
    <w:abstractNumId w:val="0"/>
  </w:num>
  <w:num w:numId="5">
    <w:abstractNumId w:val="1"/>
  </w:num>
  <w:num w:numId="6">
    <w:abstractNumId w:val="4"/>
  </w:num>
  <w:num w:numId="7">
    <w:abstractNumId w:val="5"/>
  </w:num>
  <w:num w:numId="8">
    <w:abstractNumId w:val="9"/>
  </w:num>
  <w:num w:numId="9">
    <w:abstractNumId w:val="6"/>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7BC6"/>
    <w:rsid w:val="001843A9"/>
    <w:rsid w:val="00230B2F"/>
    <w:rsid w:val="00657EBF"/>
    <w:rsid w:val="00E84976"/>
    <w:rsid w:val="00FD7BC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D62E3B"/>
  <w15:chartTrackingRefBased/>
  <w15:docId w15:val="{F77D4F96-BA4F-47A6-8513-5AACBBB2C5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FD7BC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5345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523</Words>
  <Characters>2880</Characters>
  <Application>Microsoft Office Word</Application>
  <DocSecurity>0</DocSecurity>
  <Lines>24</Lines>
  <Paragraphs>6</Paragraphs>
  <ScaleCrop>false</ScaleCrop>
  <Company/>
  <LinksUpToDate>false</LinksUpToDate>
  <CharactersWithSpaces>3397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4</cp:revision>
  <dcterms:created xsi:type="dcterms:W3CDTF">2026-01-15T19:20:00Z</dcterms:created>
  <dcterms:modified xsi:type="dcterms:W3CDTF">2026-01-15T19:37:00Z</dcterms:modified>
</cp:coreProperties>
</file>